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ED623E" w:rsidRPr="00ED623E" w:rsidTr="00ED623E">
        <w:tc>
          <w:tcPr>
            <w:tcW w:w="10425" w:type="dxa"/>
          </w:tcPr>
          <w:p w:rsidR="00ED623E" w:rsidRPr="00ED623E" w:rsidRDefault="00ED623E" w:rsidP="00ED623E">
            <w:pPr>
              <w:snapToGrid w:val="0"/>
              <w:jc w:val="center"/>
              <w:rPr>
                <w:rFonts w:eastAsiaTheme="minorEastAsia"/>
                <w:sz w:val="12"/>
                <w:szCs w:val="12"/>
              </w:rPr>
            </w:pPr>
            <w:r w:rsidRPr="00ED623E">
              <w:rPr>
                <w:rFonts w:eastAsiaTheme="minorEastAsia"/>
                <w:noProof/>
                <w:szCs w:val="24"/>
                <w:lang w:eastAsia="ru-RU"/>
              </w:rPr>
              <w:drawing>
                <wp:inline distT="0" distB="0" distL="0" distR="0" wp14:anchorId="0CC92F07" wp14:editId="1D1DD56B">
                  <wp:extent cx="638175" cy="776605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6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23E" w:rsidRPr="00ED623E" w:rsidRDefault="00ED623E" w:rsidP="00ED623E">
            <w:pPr>
              <w:rPr>
                <w:rFonts w:eastAsiaTheme="minorEastAsia"/>
                <w:sz w:val="12"/>
                <w:szCs w:val="12"/>
              </w:rPr>
            </w:pPr>
          </w:p>
        </w:tc>
      </w:tr>
      <w:tr w:rsidR="00ED623E" w:rsidRPr="00ED623E" w:rsidTr="00ED623E">
        <w:tc>
          <w:tcPr>
            <w:tcW w:w="10425" w:type="dxa"/>
          </w:tcPr>
          <w:p w:rsidR="00ED623E" w:rsidRPr="00ED623E" w:rsidRDefault="00ED623E" w:rsidP="00ED623E">
            <w:pPr>
              <w:overflowPunct w:val="0"/>
              <w:snapToGrid w:val="0"/>
              <w:jc w:val="center"/>
              <w:rPr>
                <w:rFonts w:eastAsiaTheme="minorEastAsia"/>
                <w:sz w:val="12"/>
                <w:szCs w:val="12"/>
              </w:rPr>
            </w:pPr>
          </w:p>
        </w:tc>
      </w:tr>
    </w:tbl>
    <w:p w:rsidR="00ED623E" w:rsidRPr="00ED623E" w:rsidRDefault="00ED623E" w:rsidP="00ED623E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b/>
          <w:sz w:val="28"/>
          <w:szCs w:val="28"/>
        </w:rPr>
      </w:pPr>
      <w:r w:rsidRPr="00ED623E">
        <w:rPr>
          <w:rFonts w:eastAsiaTheme="minorEastAsia"/>
          <w:b/>
          <w:sz w:val="28"/>
          <w:szCs w:val="28"/>
        </w:rPr>
        <w:t>ФИНАНСОВЫЙ ОТДЕЛ</w:t>
      </w:r>
    </w:p>
    <w:p w:rsidR="00ED623E" w:rsidRPr="00ED623E" w:rsidRDefault="00ED623E" w:rsidP="00ED623E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b/>
          <w:sz w:val="28"/>
          <w:szCs w:val="28"/>
        </w:rPr>
      </w:pPr>
      <w:r w:rsidRPr="00ED623E">
        <w:rPr>
          <w:rFonts w:eastAsiaTheme="minorEastAsia"/>
          <w:b/>
          <w:sz w:val="28"/>
          <w:szCs w:val="28"/>
        </w:rPr>
        <w:t>АДМИНИСТРАЦИИ ГОРОДСКОГО ОКРУГА ВИЧУГА</w:t>
      </w:r>
    </w:p>
    <w:p w:rsidR="00ED623E" w:rsidRPr="00ED623E" w:rsidRDefault="00ED623E" w:rsidP="00ED623E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b/>
          <w:sz w:val="28"/>
          <w:szCs w:val="28"/>
        </w:rPr>
      </w:pPr>
    </w:p>
    <w:p w:rsidR="00ED623E" w:rsidRPr="00ED623E" w:rsidRDefault="00ED623E" w:rsidP="00ED623E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sz w:val="28"/>
          <w:szCs w:val="28"/>
        </w:rPr>
      </w:pPr>
      <w:proofErr w:type="gramStart"/>
      <w:r w:rsidRPr="00ED623E">
        <w:rPr>
          <w:rFonts w:eastAsiaTheme="minorEastAsia"/>
          <w:b/>
          <w:sz w:val="28"/>
          <w:szCs w:val="28"/>
        </w:rPr>
        <w:t>П</w:t>
      </w:r>
      <w:proofErr w:type="gramEnd"/>
      <w:r w:rsidRPr="00ED623E">
        <w:rPr>
          <w:rFonts w:eastAsiaTheme="minorEastAsia"/>
          <w:b/>
          <w:sz w:val="28"/>
          <w:szCs w:val="28"/>
        </w:rPr>
        <w:t xml:space="preserve"> Р И К А З</w:t>
      </w:r>
    </w:p>
    <w:p w:rsidR="00ED623E" w:rsidRPr="00ED623E" w:rsidRDefault="00ED623E" w:rsidP="00ED623E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b/>
          <w:sz w:val="28"/>
          <w:szCs w:val="28"/>
        </w:rPr>
      </w:pPr>
    </w:p>
    <w:p w:rsidR="00ED623E" w:rsidRPr="00CB1CC0" w:rsidRDefault="00CB1CC0" w:rsidP="00ED623E">
      <w:pPr>
        <w:tabs>
          <w:tab w:val="left" w:pos="2385"/>
        </w:tabs>
        <w:suppressAutoHyphens w:val="0"/>
        <w:overflowPunct w:val="0"/>
        <w:jc w:val="both"/>
        <w:rPr>
          <w:rFonts w:eastAsiaTheme="minorEastAsia"/>
          <w:b/>
          <w:sz w:val="28"/>
          <w:szCs w:val="28"/>
        </w:rPr>
      </w:pPr>
      <w:r w:rsidRPr="00CB1CC0">
        <w:rPr>
          <w:rFonts w:eastAsiaTheme="minorEastAsia"/>
          <w:b/>
          <w:sz w:val="28"/>
          <w:szCs w:val="28"/>
        </w:rPr>
        <w:t>30</w:t>
      </w:r>
      <w:r w:rsidR="00ED623E" w:rsidRPr="00CB1CC0">
        <w:rPr>
          <w:rFonts w:eastAsiaTheme="minorEastAsia"/>
          <w:b/>
          <w:sz w:val="28"/>
          <w:szCs w:val="28"/>
        </w:rPr>
        <w:t xml:space="preserve">.12.2021                                                                                                                    № </w:t>
      </w:r>
      <w:r w:rsidRPr="00CB1CC0">
        <w:rPr>
          <w:rFonts w:eastAsiaTheme="minorEastAsia"/>
          <w:b/>
          <w:sz w:val="28"/>
          <w:szCs w:val="28"/>
        </w:rPr>
        <w:t>119</w:t>
      </w:r>
    </w:p>
    <w:p w:rsidR="00ED623E" w:rsidRPr="00ED623E" w:rsidRDefault="00ED623E" w:rsidP="00ED623E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b/>
          <w:sz w:val="28"/>
          <w:szCs w:val="28"/>
        </w:rPr>
      </w:pPr>
      <w:r w:rsidRPr="00ED623E">
        <w:rPr>
          <w:rFonts w:eastAsiaTheme="minorEastAsia"/>
          <w:b/>
          <w:sz w:val="28"/>
          <w:szCs w:val="28"/>
        </w:rPr>
        <w:t>Вичуга</w:t>
      </w:r>
    </w:p>
    <w:p w:rsidR="00ED623E" w:rsidRDefault="00ED623E" w:rsidP="00ED623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lang w:eastAsia="ru-RU"/>
        </w:rPr>
      </w:pPr>
    </w:p>
    <w:p w:rsidR="00CB1CC0" w:rsidRPr="00ED623E" w:rsidRDefault="00CB1CC0" w:rsidP="00ED623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lang w:eastAsia="ru-RU"/>
        </w:rPr>
      </w:pPr>
    </w:p>
    <w:p w:rsidR="00524377" w:rsidRDefault="0036327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6327D">
        <w:rPr>
          <w:rFonts w:ascii="Arial" w:hAnsi="Arial" w:cs="Arial"/>
          <w:b/>
          <w:bCs/>
          <w:szCs w:val="24"/>
          <w:lang w:eastAsia="ru-RU"/>
        </w:rPr>
        <w:t> </w:t>
      </w:r>
      <w:r w:rsidRPr="00714CF6">
        <w:rPr>
          <w:b/>
          <w:bCs/>
          <w:sz w:val="28"/>
          <w:szCs w:val="28"/>
          <w:lang w:eastAsia="ru-RU"/>
        </w:rPr>
        <w:t xml:space="preserve">О </w:t>
      </w:r>
      <w:r w:rsidR="00923A2F">
        <w:rPr>
          <w:b/>
          <w:bCs/>
          <w:sz w:val="28"/>
          <w:szCs w:val="28"/>
          <w:lang w:eastAsia="ru-RU"/>
        </w:rPr>
        <w:t>Порядке с</w:t>
      </w:r>
      <w:r w:rsidR="00945233" w:rsidRPr="00714CF6">
        <w:rPr>
          <w:b/>
          <w:bCs/>
          <w:sz w:val="28"/>
          <w:szCs w:val="28"/>
          <w:lang w:eastAsia="ru-RU"/>
        </w:rPr>
        <w:t>анкционировани</w:t>
      </w:r>
      <w:r w:rsidR="00923A2F">
        <w:rPr>
          <w:b/>
          <w:bCs/>
          <w:sz w:val="28"/>
          <w:szCs w:val="28"/>
          <w:lang w:eastAsia="ru-RU"/>
        </w:rPr>
        <w:t>я</w:t>
      </w:r>
    </w:p>
    <w:p w:rsidR="00524377" w:rsidRDefault="00945233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14CF6">
        <w:rPr>
          <w:b/>
          <w:bCs/>
          <w:sz w:val="28"/>
          <w:szCs w:val="28"/>
          <w:lang w:eastAsia="ru-RU"/>
        </w:rPr>
        <w:t>оплаты денежных обязательств</w:t>
      </w:r>
      <w:r w:rsidR="00524377">
        <w:rPr>
          <w:b/>
          <w:bCs/>
          <w:sz w:val="28"/>
          <w:szCs w:val="28"/>
          <w:lang w:eastAsia="ru-RU"/>
        </w:rPr>
        <w:t xml:space="preserve"> </w:t>
      </w:r>
      <w:r w:rsidRPr="00714CF6">
        <w:rPr>
          <w:b/>
          <w:bCs/>
          <w:sz w:val="28"/>
          <w:szCs w:val="28"/>
          <w:lang w:eastAsia="ru-RU"/>
        </w:rPr>
        <w:t>получателей средств</w:t>
      </w:r>
    </w:p>
    <w:p w:rsidR="0008616E" w:rsidRDefault="00945233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14CF6">
        <w:rPr>
          <w:b/>
          <w:bCs/>
          <w:sz w:val="28"/>
          <w:szCs w:val="28"/>
          <w:lang w:eastAsia="ru-RU"/>
        </w:rPr>
        <w:t>бюджета городского округа</w:t>
      </w:r>
      <w:r w:rsidR="00714CF6" w:rsidRPr="00714CF6">
        <w:rPr>
          <w:b/>
          <w:bCs/>
          <w:sz w:val="28"/>
          <w:szCs w:val="28"/>
          <w:lang w:eastAsia="ru-RU"/>
        </w:rPr>
        <w:t xml:space="preserve"> Вичуга и </w:t>
      </w:r>
      <w:r w:rsidR="00524377">
        <w:rPr>
          <w:b/>
          <w:bCs/>
          <w:sz w:val="28"/>
          <w:szCs w:val="28"/>
          <w:lang w:eastAsia="ru-RU"/>
        </w:rPr>
        <w:t xml:space="preserve">оплаты денежных обязательств, подлежащих исполнению за счет бюджетных ассигнований по </w:t>
      </w:r>
      <w:r w:rsidR="00714CF6" w:rsidRPr="00714CF6">
        <w:rPr>
          <w:b/>
          <w:bCs/>
          <w:sz w:val="28"/>
          <w:szCs w:val="28"/>
          <w:lang w:eastAsia="ru-RU"/>
        </w:rPr>
        <w:t>источник</w:t>
      </w:r>
      <w:r w:rsidR="00524377">
        <w:rPr>
          <w:b/>
          <w:bCs/>
          <w:sz w:val="28"/>
          <w:szCs w:val="28"/>
          <w:lang w:eastAsia="ru-RU"/>
        </w:rPr>
        <w:t>ам</w:t>
      </w:r>
      <w:r w:rsidR="00714CF6" w:rsidRPr="00714CF6">
        <w:rPr>
          <w:b/>
          <w:bCs/>
          <w:sz w:val="28"/>
          <w:szCs w:val="28"/>
          <w:lang w:eastAsia="ru-RU"/>
        </w:rPr>
        <w:t xml:space="preserve"> финансирования дефицита бюджета городского округа Вичуга</w:t>
      </w:r>
    </w:p>
    <w:p w:rsidR="0029522B" w:rsidRPr="00714CF6" w:rsidRDefault="0029522B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524377" w:rsidRPr="00151F68" w:rsidRDefault="0036327D" w:rsidP="0052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151F68">
        <w:rPr>
          <w:sz w:val="28"/>
          <w:szCs w:val="28"/>
          <w:lang w:eastAsia="ru-RU"/>
        </w:rPr>
        <w:t xml:space="preserve">В целях реализации </w:t>
      </w:r>
      <w:hyperlink r:id="rId7" w:history="1">
        <w:r w:rsidRPr="00151F68">
          <w:rPr>
            <w:color w:val="000000" w:themeColor="text1"/>
            <w:sz w:val="28"/>
            <w:szCs w:val="28"/>
            <w:lang w:eastAsia="ru-RU"/>
          </w:rPr>
          <w:t>статей</w:t>
        </w:r>
        <w:r w:rsidR="00714CF6" w:rsidRPr="00151F68">
          <w:rPr>
            <w:color w:val="000000" w:themeColor="text1"/>
            <w:sz w:val="28"/>
            <w:szCs w:val="28"/>
            <w:lang w:eastAsia="ru-RU"/>
          </w:rPr>
          <w:t xml:space="preserve"> </w:t>
        </w:r>
        <w:r w:rsidRPr="00151F68">
          <w:rPr>
            <w:color w:val="000000" w:themeColor="text1"/>
            <w:sz w:val="28"/>
            <w:szCs w:val="28"/>
            <w:lang w:eastAsia="ru-RU"/>
          </w:rPr>
          <w:t>219</w:t>
        </w:r>
      </w:hyperlink>
      <w:r w:rsidRPr="00151F68">
        <w:rPr>
          <w:color w:val="000000" w:themeColor="text1"/>
          <w:sz w:val="28"/>
          <w:szCs w:val="28"/>
          <w:lang w:eastAsia="ru-RU"/>
        </w:rPr>
        <w:t xml:space="preserve"> и </w:t>
      </w:r>
      <w:hyperlink r:id="rId8" w:history="1">
        <w:r w:rsidRPr="00151F68">
          <w:rPr>
            <w:color w:val="000000" w:themeColor="text1"/>
            <w:sz w:val="28"/>
            <w:szCs w:val="28"/>
            <w:lang w:eastAsia="ru-RU"/>
          </w:rPr>
          <w:t>219.2</w:t>
        </w:r>
      </w:hyperlink>
      <w:r w:rsidRPr="00151F68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151F68">
          <w:rPr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151F68">
        <w:rPr>
          <w:color w:val="000000" w:themeColor="text1"/>
          <w:sz w:val="28"/>
          <w:szCs w:val="28"/>
          <w:lang w:eastAsia="ru-RU"/>
        </w:rPr>
        <w:t xml:space="preserve"> </w:t>
      </w:r>
      <w:r w:rsidRPr="00151F68">
        <w:rPr>
          <w:sz w:val="28"/>
          <w:szCs w:val="28"/>
          <w:lang w:eastAsia="ru-RU"/>
        </w:rPr>
        <w:t xml:space="preserve">о </w:t>
      </w:r>
      <w:r w:rsidR="00C87A3A" w:rsidRPr="00151F68">
        <w:rPr>
          <w:sz w:val="28"/>
          <w:szCs w:val="28"/>
          <w:lang w:eastAsia="ru-RU"/>
        </w:rPr>
        <w:t>Финансовом отделе администрации горо</w:t>
      </w:r>
      <w:r w:rsidR="00831230" w:rsidRPr="00151F68">
        <w:rPr>
          <w:sz w:val="28"/>
          <w:szCs w:val="28"/>
          <w:lang w:eastAsia="ru-RU"/>
        </w:rPr>
        <w:t>дского округа Вичуга</w:t>
      </w:r>
      <w:r w:rsidRPr="00151F68">
        <w:rPr>
          <w:sz w:val="28"/>
          <w:szCs w:val="28"/>
          <w:lang w:eastAsia="ru-RU"/>
        </w:rPr>
        <w:t xml:space="preserve">, утвержденным </w:t>
      </w:r>
      <w:r w:rsidR="00E36FAB" w:rsidRPr="00151F68">
        <w:rPr>
          <w:sz w:val="28"/>
          <w:szCs w:val="28"/>
          <w:lang w:eastAsia="ru-RU"/>
        </w:rPr>
        <w:t>решением городской Думы городского округа Вичуга от 29.09.2016г. № 62</w:t>
      </w:r>
      <w:r w:rsidRPr="00151F68">
        <w:rPr>
          <w:sz w:val="28"/>
          <w:szCs w:val="28"/>
          <w:lang w:eastAsia="ru-RU"/>
        </w:rPr>
        <w:t>, приказываю:</w:t>
      </w:r>
    </w:p>
    <w:p w:rsidR="0029522B" w:rsidRPr="00151F68" w:rsidRDefault="0029522B" w:rsidP="0052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36327D" w:rsidRPr="00151F68" w:rsidRDefault="0036327D" w:rsidP="0052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151F68">
        <w:rPr>
          <w:sz w:val="28"/>
          <w:szCs w:val="28"/>
          <w:lang w:eastAsia="ru-RU"/>
        </w:rPr>
        <w:t xml:space="preserve">1. Установить </w:t>
      </w:r>
      <w:hyperlink r:id="rId10" w:anchor="p49" w:history="1">
        <w:r w:rsidRPr="00151F68">
          <w:rPr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151F68">
        <w:rPr>
          <w:sz w:val="28"/>
          <w:szCs w:val="28"/>
          <w:lang w:eastAsia="ru-RU"/>
        </w:rPr>
        <w:t xml:space="preserve"> </w:t>
      </w:r>
      <w:proofErr w:type="gramStart"/>
      <w:r w:rsidRPr="00151F68">
        <w:rPr>
          <w:sz w:val="28"/>
          <w:szCs w:val="28"/>
          <w:lang w:eastAsia="ru-RU"/>
        </w:rPr>
        <w:t>санкционирования оплаты денежных обязательств получателей средств бюджета</w:t>
      </w:r>
      <w:r w:rsidR="00E36FAB" w:rsidRPr="00151F68">
        <w:rPr>
          <w:sz w:val="28"/>
          <w:szCs w:val="28"/>
          <w:lang w:eastAsia="ru-RU"/>
        </w:rPr>
        <w:t xml:space="preserve"> городского округа</w:t>
      </w:r>
      <w:proofErr w:type="gramEnd"/>
      <w:r w:rsidR="00E36FAB" w:rsidRPr="00151F68">
        <w:rPr>
          <w:sz w:val="28"/>
          <w:szCs w:val="28"/>
          <w:lang w:eastAsia="ru-RU"/>
        </w:rPr>
        <w:t xml:space="preserve"> Вичуга</w:t>
      </w:r>
      <w:r w:rsidRPr="00151F68">
        <w:rPr>
          <w:sz w:val="28"/>
          <w:szCs w:val="28"/>
          <w:lang w:eastAsia="ru-RU"/>
        </w:rPr>
        <w:t xml:space="preserve"> </w:t>
      </w:r>
      <w:r w:rsidR="00524377" w:rsidRPr="00151F68">
        <w:rPr>
          <w:sz w:val="28"/>
          <w:szCs w:val="28"/>
          <w:lang w:eastAsia="ru-RU"/>
        </w:rPr>
        <w:t>и оплаты денежных обязательств, подлежащих исполнению за счет бюджетных ассигнований по источникам финансирования дефицита бюджета городского округа Вичуга</w:t>
      </w:r>
      <w:r w:rsidR="00E36FAB" w:rsidRPr="00151F68">
        <w:rPr>
          <w:sz w:val="28"/>
          <w:szCs w:val="28"/>
          <w:lang w:eastAsia="ru-RU"/>
        </w:rPr>
        <w:t xml:space="preserve"> </w:t>
      </w:r>
      <w:r w:rsidRPr="00151F68">
        <w:rPr>
          <w:sz w:val="28"/>
          <w:szCs w:val="28"/>
          <w:lang w:eastAsia="ru-RU"/>
        </w:rPr>
        <w:t>(прилагается).</w:t>
      </w:r>
    </w:p>
    <w:p w:rsidR="0029522B" w:rsidRPr="00151F68" w:rsidRDefault="0029522B" w:rsidP="0052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EC5E3F" w:rsidRPr="00151F68" w:rsidRDefault="00151F68" w:rsidP="0052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6327D" w:rsidRPr="00151F68">
        <w:rPr>
          <w:sz w:val="28"/>
          <w:szCs w:val="28"/>
          <w:lang w:eastAsia="ru-RU"/>
        </w:rPr>
        <w:t xml:space="preserve">. </w:t>
      </w:r>
      <w:r w:rsidR="00400BC0" w:rsidRPr="00151F68">
        <w:rPr>
          <w:sz w:val="28"/>
          <w:szCs w:val="28"/>
          <w:lang w:eastAsia="ru-RU"/>
        </w:rPr>
        <w:t xml:space="preserve">Бюджетному отделу финансового отдела администрации городского округа Вичуга </w:t>
      </w:r>
      <w:r w:rsidR="0036327D" w:rsidRPr="00151F68">
        <w:rPr>
          <w:sz w:val="28"/>
          <w:szCs w:val="28"/>
          <w:lang w:eastAsia="ru-RU"/>
        </w:rPr>
        <w:t>(</w:t>
      </w:r>
      <w:r w:rsidR="00400BC0" w:rsidRPr="00151F68">
        <w:rPr>
          <w:sz w:val="28"/>
          <w:szCs w:val="28"/>
          <w:lang w:eastAsia="ru-RU"/>
        </w:rPr>
        <w:t>Плаховой И.Г.</w:t>
      </w:r>
      <w:r w:rsidR="0036327D" w:rsidRPr="00151F68">
        <w:rPr>
          <w:sz w:val="28"/>
          <w:szCs w:val="28"/>
          <w:lang w:eastAsia="ru-RU"/>
        </w:rPr>
        <w:t>)</w:t>
      </w:r>
      <w:r w:rsidR="00EC5E3F" w:rsidRPr="00151F68">
        <w:rPr>
          <w:sz w:val="28"/>
          <w:szCs w:val="28"/>
          <w:lang w:eastAsia="ru-RU"/>
        </w:rPr>
        <w:t xml:space="preserve"> довести настоящий П</w:t>
      </w:r>
      <w:r w:rsidR="00923A2F" w:rsidRPr="00151F68">
        <w:rPr>
          <w:sz w:val="28"/>
          <w:szCs w:val="28"/>
          <w:lang w:eastAsia="ru-RU"/>
        </w:rPr>
        <w:t>риказ до главных распорядителей средств бюджета городского округа Вичуга.</w:t>
      </w:r>
    </w:p>
    <w:p w:rsidR="0029522B" w:rsidRPr="00151F68" w:rsidRDefault="0029522B" w:rsidP="0052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36327D" w:rsidRPr="00151F68" w:rsidRDefault="00151F68" w:rsidP="0052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6327D" w:rsidRPr="00151F68">
        <w:rPr>
          <w:sz w:val="28"/>
          <w:szCs w:val="28"/>
          <w:lang w:eastAsia="ru-RU"/>
        </w:rPr>
        <w:t>. Главным распорядителям средств бюджета</w:t>
      </w:r>
      <w:r w:rsidR="00923A2F" w:rsidRPr="00151F68">
        <w:rPr>
          <w:sz w:val="28"/>
          <w:szCs w:val="28"/>
          <w:lang w:eastAsia="ru-RU"/>
        </w:rPr>
        <w:t xml:space="preserve"> городского округа Вичуга</w:t>
      </w:r>
      <w:r w:rsidR="0036327D" w:rsidRPr="00151F68">
        <w:rPr>
          <w:sz w:val="28"/>
          <w:szCs w:val="28"/>
          <w:lang w:eastAsia="ru-RU"/>
        </w:rPr>
        <w:t xml:space="preserve"> довести настоящий </w:t>
      </w:r>
      <w:r w:rsidR="00524377" w:rsidRPr="00151F68">
        <w:rPr>
          <w:sz w:val="28"/>
          <w:szCs w:val="28"/>
          <w:lang w:eastAsia="ru-RU"/>
        </w:rPr>
        <w:t>П</w:t>
      </w:r>
      <w:r w:rsidR="0036327D" w:rsidRPr="00151F68">
        <w:rPr>
          <w:sz w:val="28"/>
          <w:szCs w:val="28"/>
          <w:lang w:eastAsia="ru-RU"/>
        </w:rPr>
        <w:t>риказ до находящихся в их ведении казенных учреждений.</w:t>
      </w:r>
    </w:p>
    <w:p w:rsidR="0029522B" w:rsidRPr="00151F68" w:rsidRDefault="0029522B" w:rsidP="0052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36327D" w:rsidRPr="00151F68" w:rsidRDefault="00151F68" w:rsidP="0052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6327D" w:rsidRPr="00151F68">
        <w:rPr>
          <w:sz w:val="28"/>
          <w:szCs w:val="28"/>
          <w:lang w:eastAsia="ru-RU"/>
        </w:rPr>
        <w:t xml:space="preserve">. </w:t>
      </w:r>
      <w:proofErr w:type="gramStart"/>
      <w:r w:rsidR="0036327D" w:rsidRPr="00151F68">
        <w:rPr>
          <w:sz w:val="28"/>
          <w:szCs w:val="28"/>
          <w:lang w:eastAsia="ru-RU"/>
        </w:rPr>
        <w:t xml:space="preserve">Контроль </w:t>
      </w:r>
      <w:r w:rsidR="00923A2F" w:rsidRPr="00151F68">
        <w:rPr>
          <w:sz w:val="28"/>
          <w:szCs w:val="28"/>
          <w:lang w:eastAsia="ru-RU"/>
        </w:rPr>
        <w:t>за</w:t>
      </w:r>
      <w:proofErr w:type="gramEnd"/>
      <w:r w:rsidR="00923A2F" w:rsidRPr="00151F68">
        <w:rPr>
          <w:sz w:val="28"/>
          <w:szCs w:val="28"/>
          <w:lang w:eastAsia="ru-RU"/>
        </w:rPr>
        <w:t xml:space="preserve"> </w:t>
      </w:r>
      <w:r w:rsidR="0036327D" w:rsidRPr="00151F68">
        <w:rPr>
          <w:sz w:val="28"/>
          <w:szCs w:val="28"/>
          <w:lang w:eastAsia="ru-RU"/>
        </w:rPr>
        <w:t>исполнени</w:t>
      </w:r>
      <w:r w:rsidR="00923A2F" w:rsidRPr="00151F68">
        <w:rPr>
          <w:sz w:val="28"/>
          <w:szCs w:val="28"/>
          <w:lang w:eastAsia="ru-RU"/>
        </w:rPr>
        <w:t>ем</w:t>
      </w:r>
      <w:r w:rsidR="0036327D" w:rsidRPr="00151F68">
        <w:rPr>
          <w:sz w:val="28"/>
          <w:szCs w:val="28"/>
          <w:lang w:eastAsia="ru-RU"/>
        </w:rPr>
        <w:t xml:space="preserve"> настоящего приказа </w:t>
      </w:r>
      <w:r w:rsidR="00923A2F" w:rsidRPr="00151F68">
        <w:rPr>
          <w:sz w:val="28"/>
          <w:szCs w:val="28"/>
          <w:lang w:eastAsia="ru-RU"/>
        </w:rPr>
        <w:t>оставляю за собой</w:t>
      </w:r>
      <w:r w:rsidR="0036327D" w:rsidRPr="00151F68">
        <w:rPr>
          <w:sz w:val="28"/>
          <w:szCs w:val="28"/>
          <w:lang w:eastAsia="ru-RU"/>
        </w:rPr>
        <w:t>.</w:t>
      </w:r>
    </w:p>
    <w:p w:rsidR="0029522B" w:rsidRPr="00151F68" w:rsidRDefault="0029522B" w:rsidP="0052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36327D" w:rsidRPr="00151F68" w:rsidRDefault="00151F68" w:rsidP="0052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36327D" w:rsidRPr="00151F68">
        <w:rPr>
          <w:sz w:val="28"/>
          <w:szCs w:val="28"/>
          <w:lang w:eastAsia="ru-RU"/>
        </w:rPr>
        <w:t>. Настоящий приказ вступает в силу с 01.01.20</w:t>
      </w:r>
      <w:r w:rsidR="00923A2F" w:rsidRPr="00151F68">
        <w:rPr>
          <w:sz w:val="28"/>
          <w:szCs w:val="28"/>
          <w:lang w:eastAsia="ru-RU"/>
        </w:rPr>
        <w:t>22</w:t>
      </w:r>
      <w:r w:rsidR="0036327D" w:rsidRPr="00151F68">
        <w:rPr>
          <w:sz w:val="28"/>
          <w:szCs w:val="28"/>
          <w:lang w:eastAsia="ru-RU"/>
        </w:rPr>
        <w:t>.</w:t>
      </w:r>
    </w:p>
    <w:p w:rsidR="00151F68" w:rsidRDefault="00151F68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151F68" w:rsidRDefault="00151F68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08616E" w:rsidRPr="00151F68" w:rsidRDefault="0008616E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151F68">
        <w:rPr>
          <w:b/>
          <w:sz w:val="28"/>
          <w:szCs w:val="28"/>
          <w:lang w:eastAsia="ru-RU"/>
        </w:rPr>
        <w:t>Начальник финансового отдела</w:t>
      </w:r>
    </w:p>
    <w:p w:rsidR="0008616E" w:rsidRDefault="0008616E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151F68">
        <w:rPr>
          <w:b/>
          <w:sz w:val="28"/>
          <w:szCs w:val="28"/>
          <w:lang w:eastAsia="ru-RU"/>
        </w:rPr>
        <w:t xml:space="preserve">администрации городского округа Вичуга   </w:t>
      </w:r>
      <w:r w:rsidR="001438DF" w:rsidRPr="00151F68">
        <w:rPr>
          <w:b/>
          <w:sz w:val="28"/>
          <w:szCs w:val="28"/>
          <w:lang w:eastAsia="ru-RU"/>
        </w:rPr>
        <w:t xml:space="preserve"> </w:t>
      </w:r>
      <w:r w:rsidR="00151F68">
        <w:rPr>
          <w:b/>
          <w:sz w:val="28"/>
          <w:szCs w:val="28"/>
          <w:lang w:eastAsia="ru-RU"/>
        </w:rPr>
        <w:t xml:space="preserve">  </w:t>
      </w:r>
      <w:r w:rsidRPr="00151F68">
        <w:rPr>
          <w:b/>
          <w:sz w:val="28"/>
          <w:szCs w:val="28"/>
          <w:lang w:eastAsia="ru-RU"/>
        </w:rPr>
        <w:t xml:space="preserve">                                 И.Б. </w:t>
      </w:r>
      <w:proofErr w:type="spellStart"/>
      <w:r w:rsidRPr="00151F68">
        <w:rPr>
          <w:b/>
          <w:sz w:val="28"/>
          <w:szCs w:val="28"/>
          <w:lang w:eastAsia="ru-RU"/>
        </w:rPr>
        <w:t>Каменкова</w:t>
      </w:r>
      <w:proofErr w:type="spellEnd"/>
    </w:p>
    <w:p w:rsidR="0000252C" w:rsidRDefault="0036327D" w:rsidP="00143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36327D">
        <w:rPr>
          <w:szCs w:val="24"/>
          <w:lang w:eastAsia="ru-RU"/>
        </w:rPr>
        <w:t> </w:t>
      </w:r>
    </w:p>
    <w:p w:rsidR="0036327D" w:rsidRPr="0036327D" w:rsidRDefault="0036327D" w:rsidP="00143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36327D">
        <w:rPr>
          <w:szCs w:val="24"/>
          <w:lang w:eastAsia="ru-RU"/>
        </w:rPr>
        <w:lastRenderedPageBreak/>
        <w:t>Приложение</w:t>
      </w:r>
    </w:p>
    <w:p w:rsidR="0036327D" w:rsidRDefault="0036327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36327D">
        <w:rPr>
          <w:szCs w:val="24"/>
          <w:lang w:eastAsia="ru-RU"/>
        </w:rPr>
        <w:t>к приказу</w:t>
      </w:r>
      <w:r w:rsidR="001438DF">
        <w:rPr>
          <w:szCs w:val="24"/>
          <w:lang w:eastAsia="ru-RU"/>
        </w:rPr>
        <w:t xml:space="preserve"> финансового отдела</w:t>
      </w:r>
    </w:p>
    <w:p w:rsidR="00D9456F" w:rsidRDefault="00D9456F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D9456F">
        <w:rPr>
          <w:szCs w:val="24"/>
          <w:lang w:eastAsia="ru-RU"/>
        </w:rPr>
        <w:t>администрации городского округа Вичуга</w:t>
      </w:r>
    </w:p>
    <w:p w:rsidR="0008616E" w:rsidRDefault="0008616E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«</w:t>
      </w:r>
      <w:r w:rsidR="003E5B4E">
        <w:rPr>
          <w:szCs w:val="24"/>
          <w:lang w:eastAsia="ru-RU"/>
        </w:rPr>
        <w:t>30</w:t>
      </w:r>
      <w:r>
        <w:rPr>
          <w:szCs w:val="24"/>
          <w:lang w:eastAsia="ru-RU"/>
        </w:rPr>
        <w:t>»</w:t>
      </w:r>
      <w:r w:rsidR="00D9456F">
        <w:rPr>
          <w:szCs w:val="24"/>
          <w:lang w:eastAsia="ru-RU"/>
        </w:rPr>
        <w:t xml:space="preserve"> </w:t>
      </w:r>
      <w:r w:rsidR="003E5B4E">
        <w:rPr>
          <w:szCs w:val="24"/>
          <w:lang w:eastAsia="ru-RU"/>
        </w:rPr>
        <w:t xml:space="preserve">декабря 2021 г. </w:t>
      </w:r>
      <w:r>
        <w:rPr>
          <w:szCs w:val="24"/>
          <w:lang w:eastAsia="ru-RU"/>
        </w:rPr>
        <w:t>№</w:t>
      </w:r>
      <w:r w:rsidR="003E5B4E">
        <w:rPr>
          <w:szCs w:val="24"/>
          <w:lang w:eastAsia="ru-RU"/>
        </w:rPr>
        <w:t xml:space="preserve"> 119</w:t>
      </w:r>
    </w:p>
    <w:p w:rsidR="0008616E" w:rsidRDefault="0008616E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</w:p>
    <w:p w:rsidR="0036327D" w:rsidRPr="0036327D" w:rsidRDefault="0036327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Cs w:val="24"/>
          <w:lang w:eastAsia="ru-RU"/>
        </w:rPr>
      </w:pPr>
      <w:r w:rsidRPr="0036327D">
        <w:rPr>
          <w:szCs w:val="24"/>
          <w:lang w:eastAsia="ru-RU"/>
        </w:rPr>
        <w:t> </w:t>
      </w:r>
    </w:p>
    <w:p w:rsidR="0008616E" w:rsidRPr="002B1523" w:rsidRDefault="0008616E" w:rsidP="0008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bookmarkStart w:id="0" w:name="p49"/>
      <w:bookmarkEnd w:id="0"/>
      <w:r w:rsidRPr="002B1523">
        <w:rPr>
          <w:b/>
          <w:bCs/>
          <w:sz w:val="28"/>
          <w:szCs w:val="28"/>
          <w:lang w:eastAsia="ru-RU"/>
        </w:rPr>
        <w:t xml:space="preserve">Порядок </w:t>
      </w:r>
    </w:p>
    <w:p w:rsidR="0008616E" w:rsidRPr="002B1523" w:rsidRDefault="0008616E" w:rsidP="0008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B1523">
        <w:rPr>
          <w:b/>
          <w:bCs/>
          <w:sz w:val="28"/>
          <w:szCs w:val="28"/>
          <w:lang w:eastAsia="ru-RU"/>
        </w:rPr>
        <w:t xml:space="preserve">санкционирования </w:t>
      </w:r>
      <w:proofErr w:type="gramStart"/>
      <w:r w:rsidRPr="002B1523">
        <w:rPr>
          <w:b/>
          <w:bCs/>
          <w:sz w:val="28"/>
          <w:szCs w:val="28"/>
          <w:lang w:eastAsia="ru-RU"/>
        </w:rPr>
        <w:t>оплаты денежных обязательств получателей средств бюджета городского округа</w:t>
      </w:r>
      <w:proofErr w:type="gramEnd"/>
      <w:r w:rsidRPr="002B1523">
        <w:rPr>
          <w:b/>
          <w:bCs/>
          <w:sz w:val="28"/>
          <w:szCs w:val="28"/>
          <w:lang w:eastAsia="ru-RU"/>
        </w:rPr>
        <w:t xml:space="preserve"> Вичуга </w:t>
      </w:r>
      <w:r w:rsidR="0029522B" w:rsidRPr="002B1523">
        <w:rPr>
          <w:b/>
          <w:bCs/>
          <w:sz w:val="28"/>
          <w:szCs w:val="28"/>
          <w:lang w:eastAsia="ru-RU"/>
        </w:rPr>
        <w:t>и оплаты денежных обязательств, подлежащих исполнению за счет бюджетных ассигнований по источникам финансирования дефицита бюджета городского округа Вичуга</w:t>
      </w:r>
    </w:p>
    <w:p w:rsidR="0008616E" w:rsidRPr="002B1523" w:rsidRDefault="0008616E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392C69"/>
          <w:sz w:val="28"/>
          <w:szCs w:val="28"/>
          <w:shd w:val="clear" w:color="auto" w:fill="F4F3F8"/>
          <w:lang w:eastAsia="ru-RU"/>
        </w:rPr>
      </w:pPr>
    </w:p>
    <w:p w:rsidR="0036327D" w:rsidRPr="002B1523" w:rsidRDefault="0036327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392C69"/>
          <w:sz w:val="28"/>
          <w:szCs w:val="28"/>
          <w:shd w:val="clear" w:color="auto" w:fill="F4F3F8"/>
          <w:lang w:eastAsia="ru-RU"/>
        </w:rPr>
      </w:pPr>
    </w:p>
    <w:p w:rsidR="00095FBF" w:rsidRDefault="0036327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 xml:space="preserve">1. </w:t>
      </w:r>
      <w:proofErr w:type="gramStart"/>
      <w:r w:rsidRPr="002B1523">
        <w:rPr>
          <w:sz w:val="28"/>
          <w:szCs w:val="28"/>
          <w:lang w:eastAsia="ru-RU"/>
        </w:rPr>
        <w:t xml:space="preserve">Настоящий Порядок </w:t>
      </w:r>
      <w:r w:rsidR="00AE0CC4" w:rsidRPr="00AE0CC4">
        <w:rPr>
          <w:sz w:val="28"/>
          <w:szCs w:val="28"/>
          <w:lang w:eastAsia="ru-RU"/>
        </w:rPr>
        <w:t>санкционирования оплаты денежных обязательств получателей средств бюджета городского округа Вичуга и оплаты денежных обязательств, подлежащих исполнению за счет бюджетных ассигнований по источникам финансирования дефицита бюджета городского округа Вичуга</w:t>
      </w:r>
      <w:r w:rsidR="00AE0CC4">
        <w:rPr>
          <w:sz w:val="28"/>
          <w:szCs w:val="28"/>
          <w:lang w:eastAsia="ru-RU"/>
        </w:rPr>
        <w:t xml:space="preserve"> (далее – Порядок) </w:t>
      </w:r>
      <w:r w:rsidRPr="002B1523">
        <w:rPr>
          <w:sz w:val="28"/>
          <w:szCs w:val="28"/>
          <w:lang w:eastAsia="ru-RU"/>
        </w:rPr>
        <w:t xml:space="preserve">устанавливает </w:t>
      </w:r>
      <w:r w:rsidR="007D32BE">
        <w:rPr>
          <w:sz w:val="28"/>
          <w:szCs w:val="28"/>
          <w:lang w:eastAsia="ru-RU"/>
        </w:rPr>
        <w:t>порядок</w:t>
      </w:r>
      <w:r w:rsidRPr="002B1523">
        <w:rPr>
          <w:sz w:val="28"/>
          <w:szCs w:val="28"/>
          <w:lang w:eastAsia="ru-RU"/>
        </w:rPr>
        <w:t xml:space="preserve"> санкционирования Управлением Федерального казначейства по Ивановской области (далее - Упра</w:t>
      </w:r>
      <w:r w:rsidR="0008616E" w:rsidRPr="002B1523">
        <w:rPr>
          <w:sz w:val="28"/>
          <w:szCs w:val="28"/>
          <w:lang w:eastAsia="ru-RU"/>
        </w:rPr>
        <w:t xml:space="preserve">вление) оплаты за счет средств </w:t>
      </w:r>
      <w:r w:rsidRPr="002B1523">
        <w:rPr>
          <w:sz w:val="28"/>
          <w:szCs w:val="28"/>
          <w:lang w:eastAsia="ru-RU"/>
        </w:rPr>
        <w:t xml:space="preserve">бюджета </w:t>
      </w:r>
      <w:r w:rsidR="0008616E" w:rsidRPr="002B1523">
        <w:rPr>
          <w:sz w:val="28"/>
          <w:szCs w:val="28"/>
          <w:lang w:eastAsia="ru-RU"/>
        </w:rPr>
        <w:t>городского округа Вичуга</w:t>
      </w:r>
      <w:r w:rsidR="00455DF6" w:rsidRPr="002B1523">
        <w:rPr>
          <w:sz w:val="28"/>
          <w:szCs w:val="28"/>
          <w:lang w:eastAsia="ru-RU"/>
        </w:rPr>
        <w:t xml:space="preserve"> </w:t>
      </w:r>
      <w:r w:rsidRPr="002B1523">
        <w:rPr>
          <w:sz w:val="28"/>
          <w:szCs w:val="28"/>
          <w:lang w:eastAsia="ru-RU"/>
        </w:rPr>
        <w:t>денежных обязательств получателей средств бюджета</w:t>
      </w:r>
      <w:r w:rsidR="0008616E" w:rsidRPr="002B1523">
        <w:rPr>
          <w:sz w:val="28"/>
          <w:szCs w:val="28"/>
          <w:lang w:eastAsia="ru-RU"/>
        </w:rPr>
        <w:t xml:space="preserve"> городского округа Вичуга</w:t>
      </w:r>
      <w:r w:rsidRPr="002B1523">
        <w:rPr>
          <w:sz w:val="28"/>
          <w:szCs w:val="28"/>
          <w:lang w:eastAsia="ru-RU"/>
        </w:rPr>
        <w:t xml:space="preserve"> и</w:t>
      </w:r>
      <w:proofErr w:type="gramEnd"/>
      <w:r w:rsidRPr="002B1523">
        <w:rPr>
          <w:sz w:val="28"/>
          <w:szCs w:val="28"/>
          <w:lang w:eastAsia="ru-RU"/>
        </w:rPr>
        <w:t xml:space="preserve"> </w:t>
      </w:r>
      <w:r w:rsidR="0029522B" w:rsidRPr="002B1523">
        <w:rPr>
          <w:sz w:val="28"/>
          <w:szCs w:val="28"/>
          <w:lang w:eastAsia="ru-RU"/>
        </w:rPr>
        <w:t>оплаты денежных обязательств, подлежащих исполнению за счет бюджетных ассигнований по источникам финансирования дефицита бюджета городского округа Вичуга</w:t>
      </w:r>
      <w:r w:rsidR="00095FBF">
        <w:rPr>
          <w:sz w:val="28"/>
          <w:szCs w:val="28"/>
          <w:lang w:eastAsia="ru-RU"/>
        </w:rPr>
        <w:t>.</w:t>
      </w:r>
    </w:p>
    <w:p w:rsidR="0029522B" w:rsidRPr="00151F68" w:rsidRDefault="00610D41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51F68">
        <w:rPr>
          <w:sz w:val="28"/>
          <w:szCs w:val="28"/>
          <w:lang w:eastAsia="ru-RU"/>
        </w:rPr>
        <w:t>Санкционирование оплаты денежных обязательств по расходам получателей средств бюджета</w:t>
      </w:r>
      <w:r w:rsidR="005E37DD" w:rsidRPr="00151F68">
        <w:rPr>
          <w:sz w:val="28"/>
          <w:szCs w:val="28"/>
          <w:lang w:eastAsia="ru-RU"/>
        </w:rPr>
        <w:t xml:space="preserve"> городского округа Вичуга</w:t>
      </w:r>
      <w:r w:rsidRPr="00151F68">
        <w:rPr>
          <w:sz w:val="28"/>
          <w:szCs w:val="28"/>
          <w:lang w:eastAsia="ru-RU"/>
        </w:rPr>
        <w:t xml:space="preserve">, в целях </w:t>
      </w:r>
      <w:proofErr w:type="spellStart"/>
      <w:r w:rsidRPr="00151F68">
        <w:rPr>
          <w:sz w:val="28"/>
          <w:szCs w:val="28"/>
          <w:lang w:eastAsia="ru-RU"/>
        </w:rPr>
        <w:t>софинансирования</w:t>
      </w:r>
      <w:proofErr w:type="spellEnd"/>
      <w:r w:rsidRPr="00151F68">
        <w:rPr>
          <w:sz w:val="28"/>
          <w:szCs w:val="28"/>
          <w:lang w:eastAsia="ru-RU"/>
        </w:rPr>
        <w:t xml:space="preserve"> которых бюджету </w:t>
      </w:r>
      <w:r w:rsidR="005E37DD" w:rsidRPr="00151F68">
        <w:rPr>
          <w:sz w:val="28"/>
          <w:szCs w:val="28"/>
          <w:lang w:eastAsia="ru-RU"/>
        </w:rPr>
        <w:t xml:space="preserve">городского округа Вичуга </w:t>
      </w:r>
      <w:r w:rsidRPr="00151F68">
        <w:rPr>
          <w:sz w:val="28"/>
          <w:szCs w:val="28"/>
          <w:lang w:eastAsia="ru-RU"/>
        </w:rPr>
        <w:t>предоставляется субсидия и (или) иной межбюджетный трансферт (далее - целевые расходы), осуществляется Управлением в соответствии с требованиями федерального законодательства.</w:t>
      </w:r>
    </w:p>
    <w:p w:rsidR="005E37DD" w:rsidRPr="00151F68" w:rsidRDefault="005E37D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342CBF" w:rsidRPr="002B1523" w:rsidRDefault="0036327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 xml:space="preserve">2. </w:t>
      </w:r>
      <w:proofErr w:type="gramStart"/>
      <w:r w:rsidRPr="002B1523">
        <w:rPr>
          <w:sz w:val="28"/>
          <w:szCs w:val="28"/>
          <w:lang w:eastAsia="ru-RU"/>
        </w:rPr>
        <w:t>Для оплаты денежных обязательств получател</w:t>
      </w:r>
      <w:r w:rsidR="0029522B" w:rsidRPr="002B1523">
        <w:rPr>
          <w:sz w:val="28"/>
          <w:szCs w:val="28"/>
          <w:lang w:eastAsia="ru-RU"/>
        </w:rPr>
        <w:t>ь</w:t>
      </w:r>
      <w:r w:rsidRPr="002B1523">
        <w:rPr>
          <w:sz w:val="28"/>
          <w:szCs w:val="28"/>
          <w:lang w:eastAsia="ru-RU"/>
        </w:rPr>
        <w:t xml:space="preserve"> средств бюджета</w:t>
      </w:r>
      <w:r w:rsidR="00455DF6" w:rsidRPr="002B1523">
        <w:rPr>
          <w:sz w:val="28"/>
          <w:szCs w:val="28"/>
          <w:lang w:eastAsia="ru-RU"/>
        </w:rPr>
        <w:t xml:space="preserve"> городского округа</w:t>
      </w:r>
      <w:r w:rsidR="00BC156E" w:rsidRPr="002B1523">
        <w:rPr>
          <w:sz w:val="28"/>
          <w:szCs w:val="28"/>
          <w:lang w:eastAsia="ru-RU"/>
        </w:rPr>
        <w:t xml:space="preserve"> Вичуга</w:t>
      </w:r>
      <w:r w:rsidR="0029522B" w:rsidRPr="002B1523">
        <w:rPr>
          <w:sz w:val="28"/>
          <w:szCs w:val="28"/>
          <w:lang w:eastAsia="ru-RU"/>
        </w:rPr>
        <w:t xml:space="preserve"> (</w:t>
      </w:r>
      <w:r w:rsidRPr="002B1523">
        <w:rPr>
          <w:sz w:val="28"/>
          <w:szCs w:val="28"/>
          <w:lang w:eastAsia="ru-RU"/>
        </w:rPr>
        <w:t>администратор источников финансирования дефицита бюджета</w:t>
      </w:r>
      <w:r w:rsidR="0008616E" w:rsidRPr="002B1523">
        <w:rPr>
          <w:sz w:val="28"/>
          <w:szCs w:val="28"/>
          <w:lang w:eastAsia="ru-RU"/>
        </w:rPr>
        <w:t xml:space="preserve"> городского округа</w:t>
      </w:r>
      <w:r w:rsidR="00BC156E" w:rsidRPr="002B1523">
        <w:rPr>
          <w:sz w:val="28"/>
          <w:szCs w:val="28"/>
          <w:lang w:eastAsia="ru-RU"/>
        </w:rPr>
        <w:t xml:space="preserve"> Вичуга</w:t>
      </w:r>
      <w:r w:rsidR="0029522B" w:rsidRPr="002B1523">
        <w:rPr>
          <w:sz w:val="28"/>
          <w:szCs w:val="28"/>
          <w:lang w:eastAsia="ru-RU"/>
        </w:rPr>
        <w:t>)</w:t>
      </w:r>
      <w:r w:rsidR="006936FB" w:rsidRPr="002B1523">
        <w:rPr>
          <w:sz w:val="28"/>
          <w:szCs w:val="28"/>
          <w:lang w:eastAsia="ru-RU"/>
        </w:rPr>
        <w:t xml:space="preserve"> (далее – получатель бюджетных средств, администратор источников финансирования дефицита бюджета) </w:t>
      </w:r>
      <w:r w:rsidR="00455DF6" w:rsidRPr="002B1523">
        <w:rPr>
          <w:sz w:val="28"/>
          <w:szCs w:val="28"/>
          <w:lang w:eastAsia="ru-RU"/>
        </w:rPr>
        <w:t>п</w:t>
      </w:r>
      <w:r w:rsidRPr="002B1523">
        <w:rPr>
          <w:sz w:val="28"/>
          <w:szCs w:val="28"/>
          <w:lang w:eastAsia="ru-RU"/>
        </w:rPr>
        <w:t>редставля</w:t>
      </w:r>
      <w:r w:rsidR="0029522B" w:rsidRPr="002B1523">
        <w:rPr>
          <w:sz w:val="28"/>
          <w:szCs w:val="28"/>
          <w:lang w:eastAsia="ru-RU"/>
        </w:rPr>
        <w:t>е</w:t>
      </w:r>
      <w:r w:rsidRPr="002B1523">
        <w:rPr>
          <w:sz w:val="28"/>
          <w:szCs w:val="28"/>
          <w:lang w:eastAsia="ru-RU"/>
        </w:rPr>
        <w:t xml:space="preserve">т в Управление </w:t>
      </w:r>
      <w:r w:rsidR="00095FBF">
        <w:rPr>
          <w:sz w:val="28"/>
          <w:szCs w:val="28"/>
          <w:lang w:eastAsia="ru-RU"/>
        </w:rPr>
        <w:t xml:space="preserve"> по месту обслуживания </w:t>
      </w:r>
      <w:r w:rsidR="00095FBF" w:rsidRPr="00095FBF">
        <w:rPr>
          <w:sz w:val="28"/>
          <w:szCs w:val="28"/>
          <w:lang w:eastAsia="ru-RU"/>
        </w:rPr>
        <w:t>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- соответствующий лицевой счет)</w:t>
      </w:r>
      <w:r w:rsidR="00095FBF">
        <w:rPr>
          <w:sz w:val="28"/>
          <w:szCs w:val="28"/>
          <w:lang w:eastAsia="ru-RU"/>
        </w:rPr>
        <w:t xml:space="preserve"> </w:t>
      </w:r>
      <w:r w:rsidR="00342CBF" w:rsidRPr="002B1523">
        <w:rPr>
          <w:sz w:val="28"/>
          <w:szCs w:val="28"/>
          <w:lang w:eastAsia="ru-RU"/>
        </w:rPr>
        <w:t>распоряжение о</w:t>
      </w:r>
      <w:proofErr w:type="gramEnd"/>
      <w:r w:rsidR="00342CBF" w:rsidRPr="002B1523">
        <w:rPr>
          <w:sz w:val="28"/>
          <w:szCs w:val="28"/>
          <w:lang w:eastAsia="ru-RU"/>
        </w:rPr>
        <w:t xml:space="preserve"> </w:t>
      </w:r>
      <w:proofErr w:type="gramStart"/>
      <w:r w:rsidR="00342CBF" w:rsidRPr="002B1523">
        <w:rPr>
          <w:sz w:val="28"/>
          <w:szCs w:val="28"/>
          <w:lang w:eastAsia="ru-RU"/>
        </w:rPr>
        <w:t>совершении</w:t>
      </w:r>
      <w:proofErr w:type="gramEnd"/>
      <w:r w:rsidR="00342CBF" w:rsidRPr="002B1523">
        <w:rPr>
          <w:sz w:val="28"/>
          <w:szCs w:val="28"/>
          <w:lang w:eastAsia="ru-RU"/>
        </w:rPr>
        <w:t xml:space="preserve"> казначейского платежа в соответствии с порядком казначейского обслуживания, установленным Федеральным казначейством в соответствии с бюджетным законодательством Российской Федерации (далее - Распоряжение, порядок казначейского обслуживания).</w:t>
      </w:r>
    </w:p>
    <w:p w:rsidR="006936FB" w:rsidRPr="002B1523" w:rsidRDefault="006936FB" w:rsidP="00BC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1" w:name="p66"/>
      <w:bookmarkEnd w:id="1"/>
    </w:p>
    <w:p w:rsidR="00BC156E" w:rsidRPr="002B1523" w:rsidRDefault="0036327D" w:rsidP="00BC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 xml:space="preserve">3. </w:t>
      </w:r>
      <w:proofErr w:type="gramStart"/>
      <w:r w:rsidRPr="002B1523">
        <w:rPr>
          <w:sz w:val="28"/>
          <w:szCs w:val="28"/>
          <w:lang w:eastAsia="ru-RU"/>
        </w:rPr>
        <w:t>Уполномоченный руководителем Управления работник</w:t>
      </w:r>
      <w:r w:rsidR="00BC156E" w:rsidRPr="002B1523">
        <w:rPr>
          <w:sz w:val="28"/>
          <w:szCs w:val="28"/>
          <w:lang w:eastAsia="ru-RU"/>
        </w:rPr>
        <w:t xml:space="preserve"> проверяет Распоряжение на наличие в нем реквизитов и показателей, предусмотренных пунктом 4 настоящего Порядка (с учетом положений пункта 5 настоящего Порядка), на соответствие требованиям, установленным пунктами </w:t>
      </w:r>
      <w:r w:rsidR="000A0E64">
        <w:rPr>
          <w:sz w:val="28"/>
          <w:szCs w:val="28"/>
          <w:lang w:eastAsia="ru-RU"/>
        </w:rPr>
        <w:t>8</w:t>
      </w:r>
      <w:r w:rsidR="00BC156E" w:rsidRPr="004D35DD">
        <w:rPr>
          <w:color w:val="FF0000"/>
          <w:sz w:val="28"/>
          <w:szCs w:val="28"/>
          <w:lang w:eastAsia="ru-RU"/>
        </w:rPr>
        <w:t xml:space="preserve">, </w:t>
      </w:r>
      <w:r w:rsidR="00795EC2" w:rsidRPr="00795EC2">
        <w:rPr>
          <w:sz w:val="28"/>
          <w:szCs w:val="28"/>
          <w:lang w:eastAsia="ru-RU"/>
        </w:rPr>
        <w:t>9</w:t>
      </w:r>
      <w:r w:rsidR="00BC156E" w:rsidRPr="00795EC2">
        <w:rPr>
          <w:sz w:val="28"/>
          <w:szCs w:val="28"/>
          <w:lang w:eastAsia="ru-RU"/>
        </w:rPr>
        <w:t xml:space="preserve"> и 1</w:t>
      </w:r>
      <w:r w:rsidR="00795EC2" w:rsidRPr="00795EC2">
        <w:rPr>
          <w:sz w:val="28"/>
          <w:szCs w:val="28"/>
          <w:lang w:eastAsia="ru-RU"/>
        </w:rPr>
        <w:t>0</w:t>
      </w:r>
      <w:r w:rsidR="00BC156E" w:rsidRPr="00795EC2">
        <w:rPr>
          <w:sz w:val="28"/>
          <w:szCs w:val="28"/>
          <w:lang w:eastAsia="ru-RU"/>
        </w:rPr>
        <w:t xml:space="preserve"> </w:t>
      </w:r>
      <w:r w:rsidR="00BC156E" w:rsidRPr="002B1523">
        <w:rPr>
          <w:sz w:val="28"/>
          <w:szCs w:val="28"/>
          <w:lang w:eastAsia="ru-RU"/>
        </w:rPr>
        <w:t xml:space="preserve">настоящего </w:t>
      </w:r>
      <w:r w:rsidR="00BC156E" w:rsidRPr="002B1523">
        <w:rPr>
          <w:sz w:val="28"/>
          <w:szCs w:val="28"/>
          <w:lang w:eastAsia="ru-RU"/>
        </w:rPr>
        <w:lastRenderedPageBreak/>
        <w:t xml:space="preserve">Порядка, а также наличие документов, </w:t>
      </w:r>
      <w:r w:rsidR="00BC156E" w:rsidRPr="0096712D">
        <w:rPr>
          <w:sz w:val="28"/>
          <w:szCs w:val="28"/>
          <w:lang w:eastAsia="ru-RU"/>
        </w:rPr>
        <w:t>предусмотренных пу</w:t>
      </w:r>
      <w:r w:rsidR="007E2EF8" w:rsidRPr="0096712D">
        <w:rPr>
          <w:sz w:val="28"/>
          <w:szCs w:val="28"/>
          <w:lang w:eastAsia="ru-RU"/>
        </w:rPr>
        <w:t>нкт</w:t>
      </w:r>
      <w:r w:rsidR="0096712D" w:rsidRPr="0096712D">
        <w:rPr>
          <w:sz w:val="28"/>
          <w:szCs w:val="28"/>
          <w:lang w:eastAsia="ru-RU"/>
        </w:rPr>
        <w:t>о</w:t>
      </w:r>
      <w:r w:rsidR="007E2EF8" w:rsidRPr="0096712D">
        <w:rPr>
          <w:sz w:val="28"/>
          <w:szCs w:val="28"/>
          <w:lang w:eastAsia="ru-RU"/>
        </w:rPr>
        <w:t xml:space="preserve">м </w:t>
      </w:r>
      <w:r w:rsidR="0096712D">
        <w:rPr>
          <w:sz w:val="28"/>
          <w:szCs w:val="28"/>
          <w:lang w:eastAsia="ru-RU"/>
        </w:rPr>
        <w:t>6</w:t>
      </w:r>
      <w:r w:rsidR="007E2EF8" w:rsidRPr="0096712D">
        <w:rPr>
          <w:sz w:val="28"/>
          <w:szCs w:val="28"/>
          <w:lang w:eastAsia="ru-RU"/>
        </w:rPr>
        <w:t xml:space="preserve"> настоящего Порядка </w:t>
      </w:r>
      <w:r w:rsidR="0096712D" w:rsidRPr="0096712D">
        <w:rPr>
          <w:sz w:val="28"/>
          <w:szCs w:val="28"/>
          <w:lang w:eastAsia="ru-RU"/>
        </w:rPr>
        <w:t xml:space="preserve">(с учетом пункта </w:t>
      </w:r>
      <w:r w:rsidR="0096712D">
        <w:rPr>
          <w:sz w:val="28"/>
          <w:szCs w:val="28"/>
          <w:lang w:eastAsia="ru-RU"/>
        </w:rPr>
        <w:t>7</w:t>
      </w:r>
      <w:r w:rsidR="0096712D" w:rsidRPr="0096712D">
        <w:rPr>
          <w:sz w:val="28"/>
          <w:szCs w:val="28"/>
          <w:lang w:eastAsia="ru-RU"/>
        </w:rPr>
        <w:t xml:space="preserve"> настоящего Порядка) </w:t>
      </w:r>
      <w:r w:rsidR="00BC156E" w:rsidRPr="002B1523">
        <w:rPr>
          <w:sz w:val="28"/>
          <w:szCs w:val="28"/>
          <w:lang w:eastAsia="ru-RU"/>
        </w:rPr>
        <w:t>не позднее рабочего дня, следующего за днем представления получателем</w:t>
      </w:r>
      <w:proofErr w:type="gramEnd"/>
      <w:r w:rsidR="00BC156E" w:rsidRPr="002B1523">
        <w:rPr>
          <w:sz w:val="28"/>
          <w:szCs w:val="28"/>
          <w:lang w:eastAsia="ru-RU"/>
        </w:rPr>
        <w:t xml:space="preserve"> бюджет</w:t>
      </w:r>
      <w:r w:rsidR="006936FB" w:rsidRPr="002B1523">
        <w:rPr>
          <w:sz w:val="28"/>
          <w:szCs w:val="28"/>
          <w:lang w:eastAsia="ru-RU"/>
        </w:rPr>
        <w:t>ных средств</w:t>
      </w:r>
      <w:r w:rsidR="00BC156E" w:rsidRPr="002B1523">
        <w:rPr>
          <w:sz w:val="28"/>
          <w:szCs w:val="28"/>
          <w:lang w:eastAsia="ru-RU"/>
        </w:rPr>
        <w:t xml:space="preserve"> (администратором источников финансирования дефицита бюджета) Распоряжения в </w:t>
      </w:r>
      <w:r w:rsidR="006936FB" w:rsidRPr="002B1523">
        <w:rPr>
          <w:sz w:val="28"/>
          <w:szCs w:val="28"/>
          <w:lang w:eastAsia="ru-RU"/>
        </w:rPr>
        <w:t>Управление</w:t>
      </w:r>
      <w:r w:rsidR="007E2EF8" w:rsidRPr="002B1523">
        <w:rPr>
          <w:sz w:val="28"/>
          <w:szCs w:val="28"/>
          <w:lang w:eastAsia="ru-RU"/>
        </w:rPr>
        <w:t>.</w:t>
      </w:r>
    </w:p>
    <w:p w:rsidR="007E2EF8" w:rsidRPr="002B1523" w:rsidRDefault="007E2EF8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2" w:name="p76"/>
      <w:bookmarkEnd w:id="2"/>
    </w:p>
    <w:p w:rsidR="0036327D" w:rsidRPr="002B1523" w:rsidRDefault="00610D41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4</w:t>
      </w:r>
      <w:r w:rsidR="0036327D" w:rsidRPr="002B1523">
        <w:rPr>
          <w:sz w:val="28"/>
          <w:szCs w:val="28"/>
          <w:lang w:eastAsia="ru-RU"/>
        </w:rPr>
        <w:t>. Распоря</w:t>
      </w:r>
      <w:r w:rsidRPr="002B1523">
        <w:rPr>
          <w:sz w:val="28"/>
          <w:szCs w:val="28"/>
          <w:lang w:eastAsia="ru-RU"/>
        </w:rPr>
        <w:t>жение</w:t>
      </w:r>
      <w:r w:rsidR="0036327D" w:rsidRPr="002B1523">
        <w:rPr>
          <w:sz w:val="28"/>
          <w:szCs w:val="28"/>
          <w:lang w:eastAsia="ru-RU"/>
        </w:rPr>
        <w:t xml:space="preserve"> проверяется на наличие в нем следующих реквизитов и показателей:</w:t>
      </w:r>
    </w:p>
    <w:p w:rsidR="00610D41" w:rsidRPr="002B1523" w:rsidRDefault="00610D41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1) подписей, соответствующих имеющимся образцам, представленным получателем бюджетных средств (администратором источников финансирования дефицита бюджета) для открытия соответствующего лицевого счета в порядке, установленным Федеральным казначейством;</w:t>
      </w:r>
    </w:p>
    <w:p w:rsidR="00610D41" w:rsidRPr="002B1523" w:rsidRDefault="00610D41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 xml:space="preserve">2) уникального кода получателя </w:t>
      </w:r>
      <w:r w:rsidR="00CD7A3F" w:rsidRPr="002B1523">
        <w:rPr>
          <w:sz w:val="28"/>
          <w:szCs w:val="28"/>
          <w:lang w:eastAsia="ru-RU"/>
        </w:rPr>
        <w:t xml:space="preserve">бюджетных </w:t>
      </w:r>
      <w:r w:rsidRPr="002B1523">
        <w:rPr>
          <w:sz w:val="28"/>
          <w:szCs w:val="28"/>
          <w:lang w:eastAsia="ru-RU"/>
        </w:rPr>
        <w:t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610D41" w:rsidRPr="002B1523" w:rsidRDefault="00610D41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3) кодов классификации расходов бюджета</w:t>
      </w:r>
      <w:r w:rsidR="00CD7A3F" w:rsidRPr="002B1523">
        <w:rPr>
          <w:sz w:val="28"/>
          <w:szCs w:val="28"/>
          <w:lang w:eastAsia="ru-RU"/>
        </w:rPr>
        <w:t xml:space="preserve"> городского округа Вичуга</w:t>
      </w:r>
      <w:r w:rsidRPr="002B1523">
        <w:rPr>
          <w:sz w:val="28"/>
          <w:szCs w:val="28"/>
          <w:lang w:eastAsia="ru-RU"/>
        </w:rPr>
        <w:t xml:space="preserve"> (классификации </w:t>
      </w:r>
      <w:proofErr w:type="gramStart"/>
      <w:r w:rsidRPr="002B1523">
        <w:rPr>
          <w:sz w:val="28"/>
          <w:szCs w:val="28"/>
          <w:lang w:eastAsia="ru-RU"/>
        </w:rPr>
        <w:t>источников финансирования дефицитов бюджета</w:t>
      </w:r>
      <w:r w:rsidR="00CD7A3F" w:rsidRPr="002B1523">
        <w:rPr>
          <w:sz w:val="28"/>
          <w:szCs w:val="28"/>
          <w:lang w:eastAsia="ru-RU"/>
        </w:rPr>
        <w:t xml:space="preserve"> городского округа</w:t>
      </w:r>
      <w:proofErr w:type="gramEnd"/>
      <w:r w:rsidR="00CD7A3F" w:rsidRPr="002B1523">
        <w:rPr>
          <w:sz w:val="28"/>
          <w:szCs w:val="28"/>
          <w:lang w:eastAsia="ru-RU"/>
        </w:rPr>
        <w:t xml:space="preserve"> Вичуга</w:t>
      </w:r>
      <w:r w:rsidRPr="002B1523">
        <w:rPr>
          <w:sz w:val="28"/>
          <w:szCs w:val="28"/>
          <w:lang w:eastAsia="ru-RU"/>
        </w:rPr>
        <w:t>), по которым необходимо произвести перечисление, а также текстового назначения платежа;</w:t>
      </w:r>
    </w:p>
    <w:p w:rsidR="00610D41" w:rsidRPr="002B1523" w:rsidRDefault="00610D41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2B1523">
        <w:rPr>
          <w:sz w:val="28"/>
          <w:szCs w:val="28"/>
          <w:lang w:eastAsia="ru-RU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610D41" w:rsidRPr="002B1523" w:rsidRDefault="00CD7A3F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5</w:t>
      </w:r>
      <w:r w:rsidR="00610D41" w:rsidRPr="002B1523">
        <w:rPr>
          <w:sz w:val="28"/>
          <w:szCs w:val="28"/>
          <w:lang w:eastAsia="ru-RU"/>
        </w:rPr>
        <w:t>) вида средств (средства бюджета);</w:t>
      </w:r>
    </w:p>
    <w:p w:rsidR="00610D41" w:rsidRPr="002B1523" w:rsidRDefault="008E2B89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6</w:t>
      </w:r>
      <w:r w:rsidR="00610D41" w:rsidRPr="002B1523">
        <w:rPr>
          <w:sz w:val="28"/>
          <w:szCs w:val="28"/>
          <w:lang w:eastAsia="ru-RU"/>
        </w:rPr>
        <w:t>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="00610D41" w:rsidRPr="002B1523">
        <w:rPr>
          <w:sz w:val="28"/>
          <w:szCs w:val="28"/>
          <w:lang w:eastAsia="ru-RU"/>
        </w:rPr>
        <w:t>дств в Р</w:t>
      </w:r>
      <w:proofErr w:type="gramEnd"/>
      <w:r w:rsidR="00610D41" w:rsidRPr="002B1523">
        <w:rPr>
          <w:sz w:val="28"/>
          <w:szCs w:val="28"/>
          <w:lang w:eastAsia="ru-RU"/>
        </w:rPr>
        <w:t>аспоряжении;</w:t>
      </w:r>
    </w:p>
    <w:p w:rsidR="00610D41" w:rsidRPr="002B1523" w:rsidRDefault="008E2B89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7</w:t>
      </w:r>
      <w:r w:rsidR="00610D41" w:rsidRPr="002B1523">
        <w:rPr>
          <w:sz w:val="28"/>
          <w:szCs w:val="28"/>
          <w:lang w:eastAsia="ru-RU"/>
        </w:rPr>
        <w:t xml:space="preserve">) номера учтенного в </w:t>
      </w:r>
      <w:r w:rsidR="00284FA7" w:rsidRPr="002B1523">
        <w:rPr>
          <w:sz w:val="28"/>
          <w:szCs w:val="28"/>
          <w:lang w:eastAsia="ru-RU"/>
        </w:rPr>
        <w:t>Управлении</w:t>
      </w:r>
      <w:r w:rsidR="00610D41" w:rsidRPr="002B1523">
        <w:rPr>
          <w:sz w:val="28"/>
          <w:szCs w:val="28"/>
          <w:lang w:eastAsia="ru-RU"/>
        </w:rPr>
        <w:t xml:space="preserve"> бюджетного обязательства и номера денежного обязательства получателя </w:t>
      </w:r>
      <w:r w:rsidR="00284FA7" w:rsidRPr="002B1523">
        <w:rPr>
          <w:sz w:val="28"/>
          <w:szCs w:val="28"/>
          <w:lang w:eastAsia="ru-RU"/>
        </w:rPr>
        <w:t xml:space="preserve">бюджетных </w:t>
      </w:r>
      <w:r w:rsidR="00610D41" w:rsidRPr="002B1523">
        <w:rPr>
          <w:sz w:val="28"/>
          <w:szCs w:val="28"/>
          <w:lang w:eastAsia="ru-RU"/>
        </w:rPr>
        <w:t>средств (при наличии);</w:t>
      </w:r>
    </w:p>
    <w:p w:rsidR="00610D41" w:rsidRPr="002B1523" w:rsidRDefault="008E2B89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8</w:t>
      </w:r>
      <w:r w:rsidR="00610D41" w:rsidRPr="002B1523">
        <w:rPr>
          <w:sz w:val="28"/>
          <w:szCs w:val="28"/>
          <w:lang w:eastAsia="ru-RU"/>
        </w:rPr>
        <w:t>) номера и серии чека;</w:t>
      </w:r>
    </w:p>
    <w:p w:rsidR="00610D41" w:rsidRPr="002B1523" w:rsidRDefault="008E2B89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9</w:t>
      </w:r>
      <w:r w:rsidR="00610D41" w:rsidRPr="002B1523">
        <w:rPr>
          <w:sz w:val="28"/>
          <w:szCs w:val="28"/>
          <w:lang w:eastAsia="ru-RU"/>
        </w:rPr>
        <w:t>) срока действия чека;</w:t>
      </w:r>
    </w:p>
    <w:p w:rsidR="00610D41" w:rsidRPr="002B1523" w:rsidRDefault="00610D41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1</w:t>
      </w:r>
      <w:r w:rsidR="008E2B89" w:rsidRPr="002B1523">
        <w:rPr>
          <w:sz w:val="28"/>
          <w:szCs w:val="28"/>
          <w:lang w:eastAsia="ru-RU"/>
        </w:rPr>
        <w:t>0</w:t>
      </w:r>
      <w:r w:rsidRPr="002B1523">
        <w:rPr>
          <w:sz w:val="28"/>
          <w:szCs w:val="28"/>
          <w:lang w:eastAsia="ru-RU"/>
        </w:rPr>
        <w:t>) фамилии, имени и отчества получателя средств по чеку;</w:t>
      </w:r>
    </w:p>
    <w:p w:rsidR="00610D41" w:rsidRPr="002B1523" w:rsidRDefault="00610D41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1</w:t>
      </w:r>
      <w:r w:rsidR="008E2B89" w:rsidRPr="002B1523">
        <w:rPr>
          <w:sz w:val="28"/>
          <w:szCs w:val="28"/>
          <w:lang w:eastAsia="ru-RU"/>
        </w:rPr>
        <w:t>1</w:t>
      </w:r>
      <w:r w:rsidRPr="002B1523">
        <w:rPr>
          <w:sz w:val="28"/>
          <w:szCs w:val="28"/>
          <w:lang w:eastAsia="ru-RU"/>
        </w:rPr>
        <w:t>) данных документов, удостоверяющих личность получателя средств по чеку;</w:t>
      </w:r>
    </w:p>
    <w:p w:rsidR="00610D41" w:rsidRPr="002B1523" w:rsidRDefault="00610D41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1</w:t>
      </w:r>
      <w:r w:rsidR="008E2B89" w:rsidRPr="002B1523">
        <w:rPr>
          <w:sz w:val="28"/>
          <w:szCs w:val="28"/>
          <w:lang w:eastAsia="ru-RU"/>
        </w:rPr>
        <w:t>2</w:t>
      </w:r>
      <w:r w:rsidRPr="002B1523">
        <w:rPr>
          <w:sz w:val="28"/>
          <w:szCs w:val="28"/>
          <w:lang w:eastAsia="ru-RU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610D41" w:rsidRDefault="008E2B89" w:rsidP="002C0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13</w:t>
      </w:r>
      <w:r w:rsidR="00610D41" w:rsidRPr="002B1523">
        <w:rPr>
          <w:sz w:val="28"/>
          <w:szCs w:val="28"/>
          <w:lang w:eastAsia="ru-RU"/>
        </w:rPr>
        <w:t xml:space="preserve">) реквизитов (номер, дата) договора, </w:t>
      </w:r>
      <w:r w:rsidR="00284FA7" w:rsidRPr="002B1523">
        <w:rPr>
          <w:sz w:val="28"/>
          <w:szCs w:val="28"/>
          <w:lang w:eastAsia="ru-RU"/>
        </w:rPr>
        <w:t>муниципального</w:t>
      </w:r>
      <w:r w:rsidR="00610D41" w:rsidRPr="002B1523">
        <w:rPr>
          <w:sz w:val="28"/>
          <w:szCs w:val="28"/>
          <w:lang w:eastAsia="ru-RU"/>
        </w:rPr>
        <w:t xml:space="preserve"> контракта, соглашения</w:t>
      </w:r>
      <w:r w:rsidR="00007215">
        <w:rPr>
          <w:sz w:val="28"/>
          <w:szCs w:val="28"/>
          <w:lang w:eastAsia="ru-RU"/>
        </w:rPr>
        <w:t xml:space="preserve"> или нормативного правового акта </w:t>
      </w:r>
      <w:r w:rsidR="00610D41" w:rsidRPr="002B1523">
        <w:rPr>
          <w:sz w:val="28"/>
          <w:szCs w:val="28"/>
          <w:lang w:eastAsia="ru-RU"/>
        </w:rPr>
        <w:t xml:space="preserve">(при наличии), на основании которых возникают бюджетные обязательства получателей </w:t>
      </w:r>
      <w:r w:rsidR="00527C47" w:rsidRPr="002B1523">
        <w:rPr>
          <w:sz w:val="28"/>
          <w:szCs w:val="28"/>
          <w:lang w:eastAsia="ru-RU"/>
        </w:rPr>
        <w:t xml:space="preserve">бюджетных </w:t>
      </w:r>
      <w:r w:rsidR="002354D9">
        <w:rPr>
          <w:sz w:val="28"/>
          <w:szCs w:val="28"/>
          <w:lang w:eastAsia="ru-RU"/>
        </w:rPr>
        <w:t>средств;</w:t>
      </w:r>
    </w:p>
    <w:p w:rsidR="002354D9" w:rsidRDefault="008E2B89" w:rsidP="0061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2B1523">
        <w:rPr>
          <w:sz w:val="28"/>
          <w:szCs w:val="28"/>
          <w:lang w:eastAsia="ru-RU"/>
        </w:rPr>
        <w:t>14</w:t>
      </w:r>
      <w:r w:rsidR="00610D41" w:rsidRPr="002B1523">
        <w:rPr>
          <w:sz w:val="28"/>
          <w:szCs w:val="28"/>
          <w:lang w:eastAsia="ru-RU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</w:t>
      </w:r>
      <w:r w:rsidR="007D5432">
        <w:rPr>
          <w:sz w:val="28"/>
          <w:szCs w:val="28"/>
          <w:lang w:eastAsia="ru-RU"/>
        </w:rPr>
        <w:t xml:space="preserve"> и (или) </w:t>
      </w:r>
      <w:r w:rsidR="00B66249" w:rsidRPr="003237E7">
        <w:rPr>
          <w:sz w:val="28"/>
          <w:szCs w:val="28"/>
          <w:lang w:eastAsia="ru-RU"/>
        </w:rPr>
        <w:lastRenderedPageBreak/>
        <w:t xml:space="preserve">универсальный передаточный </w:t>
      </w:r>
      <w:r w:rsidR="003237E7">
        <w:rPr>
          <w:sz w:val="28"/>
          <w:szCs w:val="28"/>
          <w:lang w:eastAsia="ru-RU"/>
        </w:rPr>
        <w:t>документ</w:t>
      </w:r>
      <w:r w:rsidR="00610D41" w:rsidRPr="003237E7">
        <w:rPr>
          <w:sz w:val="28"/>
          <w:szCs w:val="28"/>
          <w:lang w:eastAsia="ru-RU"/>
        </w:rPr>
        <w:t xml:space="preserve">), номер </w:t>
      </w:r>
      <w:r w:rsidR="00610D41" w:rsidRPr="002B1523">
        <w:rPr>
          <w:sz w:val="28"/>
          <w:szCs w:val="28"/>
          <w:lang w:eastAsia="ru-RU"/>
        </w:rPr>
        <w:t>и дата исполнительного документа (исполнительный лист, судебный приказ)</w:t>
      </w:r>
      <w:r w:rsidR="006156FD">
        <w:rPr>
          <w:sz w:val="28"/>
          <w:szCs w:val="28"/>
          <w:lang w:eastAsia="ru-RU"/>
        </w:rPr>
        <w:t>, решения налогового</w:t>
      </w:r>
      <w:r w:rsidR="00610D41" w:rsidRPr="002B1523">
        <w:rPr>
          <w:sz w:val="28"/>
          <w:szCs w:val="28"/>
          <w:lang w:eastAsia="ru-RU"/>
        </w:rPr>
        <w:t xml:space="preserve">, </w:t>
      </w:r>
      <w:r w:rsidR="006156FD" w:rsidRPr="006156FD">
        <w:rPr>
          <w:sz w:val="28"/>
          <w:szCs w:val="28"/>
          <w:lang w:eastAsia="ru-RU"/>
        </w:rPr>
        <w:t>акт сверки взаимных расчетов</w:t>
      </w:r>
      <w:r w:rsidR="006156FD">
        <w:rPr>
          <w:sz w:val="28"/>
          <w:szCs w:val="28"/>
          <w:lang w:eastAsia="ru-RU"/>
        </w:rPr>
        <w:t>,</w:t>
      </w:r>
      <w:r w:rsidR="006156FD" w:rsidRPr="006156FD">
        <w:rPr>
          <w:sz w:val="28"/>
          <w:szCs w:val="28"/>
          <w:lang w:eastAsia="ru-RU"/>
        </w:rPr>
        <w:t xml:space="preserve"> </w:t>
      </w:r>
      <w:r w:rsidR="00610D41" w:rsidRPr="002B1523">
        <w:rPr>
          <w:sz w:val="28"/>
          <w:szCs w:val="28"/>
          <w:lang w:eastAsia="ru-RU"/>
        </w:rPr>
        <w:t>иных документов, подтверждающих возникновение</w:t>
      </w:r>
      <w:proofErr w:type="gramEnd"/>
      <w:r w:rsidR="00610D41" w:rsidRPr="002B1523">
        <w:rPr>
          <w:sz w:val="28"/>
          <w:szCs w:val="28"/>
          <w:lang w:eastAsia="ru-RU"/>
        </w:rPr>
        <w:t xml:space="preserve"> соответствующих денежных обязательств (далее - документы, подтверждающие возник</w:t>
      </w:r>
      <w:r w:rsidR="002354D9">
        <w:rPr>
          <w:sz w:val="28"/>
          <w:szCs w:val="28"/>
          <w:lang w:eastAsia="ru-RU"/>
        </w:rPr>
        <w:t>новение денежных обязательств).</w:t>
      </w:r>
    </w:p>
    <w:p w:rsidR="008E2B89" w:rsidRPr="002B1523" w:rsidRDefault="008E2B89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3" w:name="p106"/>
      <w:bookmarkEnd w:id="3"/>
    </w:p>
    <w:p w:rsidR="0036327D" w:rsidRPr="000F0879" w:rsidRDefault="008E2B89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F0879">
        <w:rPr>
          <w:sz w:val="28"/>
          <w:szCs w:val="28"/>
          <w:lang w:eastAsia="ru-RU"/>
        </w:rPr>
        <w:t>5</w:t>
      </w:r>
      <w:r w:rsidR="0036327D" w:rsidRPr="000F0879">
        <w:rPr>
          <w:sz w:val="28"/>
          <w:szCs w:val="28"/>
          <w:lang w:eastAsia="ru-RU"/>
        </w:rPr>
        <w:t xml:space="preserve">. Требования </w:t>
      </w:r>
      <w:hyperlink r:id="rId11" w:anchor="p93" w:history="1">
        <w:r w:rsidR="0036327D" w:rsidRPr="000F0879">
          <w:rPr>
            <w:sz w:val="28"/>
            <w:szCs w:val="28"/>
            <w:lang w:eastAsia="ru-RU"/>
          </w:rPr>
          <w:t>подпунктов 13</w:t>
        </w:r>
      </w:hyperlink>
      <w:r w:rsidR="0036327D" w:rsidRPr="000F0879">
        <w:rPr>
          <w:sz w:val="28"/>
          <w:szCs w:val="28"/>
          <w:lang w:eastAsia="ru-RU"/>
        </w:rPr>
        <w:t xml:space="preserve"> и </w:t>
      </w:r>
      <w:hyperlink r:id="rId12" w:anchor="p103" w:history="1">
        <w:r w:rsidR="0036327D" w:rsidRPr="000F0879">
          <w:rPr>
            <w:sz w:val="28"/>
            <w:szCs w:val="28"/>
            <w:lang w:eastAsia="ru-RU"/>
          </w:rPr>
          <w:t xml:space="preserve">14 пункта </w:t>
        </w:r>
      </w:hyperlink>
      <w:r w:rsidR="0094544B" w:rsidRPr="000F0879">
        <w:rPr>
          <w:sz w:val="28"/>
          <w:szCs w:val="28"/>
          <w:lang w:eastAsia="ru-RU"/>
        </w:rPr>
        <w:t>4</w:t>
      </w:r>
      <w:r w:rsidR="0036327D" w:rsidRPr="000F0879">
        <w:rPr>
          <w:sz w:val="28"/>
          <w:szCs w:val="28"/>
          <w:lang w:eastAsia="ru-RU"/>
        </w:rPr>
        <w:t xml:space="preserve"> настоящего Порядка не применяются в отношении</w:t>
      </w:r>
      <w:r w:rsidR="002A3DDB" w:rsidRPr="000F0879">
        <w:rPr>
          <w:sz w:val="28"/>
          <w:szCs w:val="28"/>
          <w:lang w:eastAsia="ru-RU"/>
        </w:rPr>
        <w:t xml:space="preserve"> Распоряжения</w:t>
      </w:r>
      <w:r w:rsidR="0036327D" w:rsidRPr="000F0879">
        <w:rPr>
          <w:sz w:val="28"/>
          <w:szCs w:val="28"/>
          <w:lang w:eastAsia="ru-RU"/>
        </w:rPr>
        <w:t>:</w:t>
      </w:r>
    </w:p>
    <w:p w:rsidR="000F0879" w:rsidRPr="000F0879" w:rsidRDefault="00795EC2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007215" w:rsidRPr="000F0879">
        <w:rPr>
          <w:sz w:val="28"/>
          <w:szCs w:val="28"/>
          <w:lang w:eastAsia="ru-RU"/>
        </w:rPr>
        <w:t>при оплате договора на оказание услуг, выполнение работ, заключенного получателем бюджетных сре</w:t>
      </w:r>
      <w:proofErr w:type="gramStart"/>
      <w:r w:rsidR="00007215" w:rsidRPr="000F0879">
        <w:rPr>
          <w:sz w:val="28"/>
          <w:szCs w:val="28"/>
          <w:lang w:eastAsia="ru-RU"/>
        </w:rPr>
        <w:t>дств с ф</w:t>
      </w:r>
      <w:proofErr w:type="gramEnd"/>
      <w:r w:rsidR="00007215" w:rsidRPr="000F0879">
        <w:rPr>
          <w:sz w:val="28"/>
          <w:szCs w:val="28"/>
          <w:lang w:eastAsia="ru-RU"/>
        </w:rPr>
        <w:t>изическим лицом, не являющимся индивидуальным предпринимателем;</w:t>
      </w:r>
    </w:p>
    <w:p w:rsidR="000F0879" w:rsidRPr="000F0879" w:rsidRDefault="00795EC2" w:rsidP="000F0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0F0879" w:rsidRPr="000F0879">
        <w:rPr>
          <w:sz w:val="28"/>
          <w:szCs w:val="28"/>
          <w:lang w:eastAsia="ru-RU"/>
        </w:rPr>
        <w:t>по уплате взносов</w:t>
      </w:r>
      <w:r w:rsidR="000F0879">
        <w:rPr>
          <w:sz w:val="28"/>
          <w:szCs w:val="28"/>
          <w:lang w:eastAsia="ru-RU"/>
        </w:rPr>
        <w:t xml:space="preserve"> и </w:t>
      </w:r>
      <w:r w:rsidR="000F0879" w:rsidRPr="000F0879">
        <w:rPr>
          <w:sz w:val="28"/>
          <w:szCs w:val="28"/>
          <w:lang w:eastAsia="ru-RU"/>
        </w:rPr>
        <w:t>платежей в бюджет;</w:t>
      </w:r>
    </w:p>
    <w:p w:rsidR="00007215" w:rsidRPr="000F0879" w:rsidRDefault="00795EC2" w:rsidP="000F0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36327D" w:rsidRPr="000F0879">
        <w:rPr>
          <w:sz w:val="28"/>
          <w:szCs w:val="28"/>
          <w:lang w:eastAsia="ru-RU"/>
        </w:rPr>
        <w:t>на получение наличных денег, на получение денежных средств, перечисляемых на карту</w:t>
      </w:r>
      <w:r w:rsidR="000F0879" w:rsidRPr="000F0879">
        <w:rPr>
          <w:sz w:val="28"/>
          <w:szCs w:val="28"/>
          <w:lang w:eastAsia="ru-RU"/>
        </w:rPr>
        <w:t>.</w:t>
      </w:r>
    </w:p>
    <w:p w:rsidR="0038166F" w:rsidRPr="002B1523" w:rsidRDefault="0038166F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</w:rPr>
      </w:pPr>
    </w:p>
    <w:p w:rsidR="0038166F" w:rsidRPr="002B1523" w:rsidRDefault="0038166F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</w:rPr>
      </w:pPr>
      <w:r w:rsidRPr="002B1523">
        <w:rPr>
          <w:sz w:val="28"/>
          <w:szCs w:val="28"/>
        </w:rPr>
        <w:t xml:space="preserve">Требования </w:t>
      </w:r>
      <w:hyperlink w:anchor="Par94" w:tooltip="13) реквизитов (номер, дата) и предмета договора (государственного контракта, соглашения), мирового соглашения или нормативного правового акта, являющихся основанием для принятия получателем средств областного бюджета бюджетного обязательства:" w:history="1">
        <w:r w:rsidRPr="002B1523">
          <w:rPr>
            <w:sz w:val="28"/>
            <w:szCs w:val="28"/>
          </w:rPr>
          <w:t xml:space="preserve">подпункта 13 пункта </w:t>
        </w:r>
      </w:hyperlink>
      <w:r w:rsidR="002354D9">
        <w:rPr>
          <w:sz w:val="28"/>
          <w:szCs w:val="28"/>
        </w:rPr>
        <w:t>4</w:t>
      </w:r>
      <w:r w:rsidRPr="002B1523">
        <w:rPr>
          <w:sz w:val="28"/>
          <w:szCs w:val="28"/>
        </w:rPr>
        <w:t xml:space="preserve"> настоящего Порядка </w:t>
      </w:r>
      <w:r w:rsidR="002354D9">
        <w:rPr>
          <w:sz w:val="28"/>
          <w:szCs w:val="28"/>
        </w:rPr>
        <w:t xml:space="preserve">также </w:t>
      </w:r>
      <w:r w:rsidRPr="002B1523">
        <w:rPr>
          <w:sz w:val="28"/>
          <w:szCs w:val="28"/>
        </w:rPr>
        <w:t>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на поставку товаров, выполнение работ, оказание услуг для муниципальных нужд законодательством Российской Федерации не предусмотрено.</w:t>
      </w:r>
    </w:p>
    <w:p w:rsidR="0038166F" w:rsidRPr="002B1523" w:rsidRDefault="0038166F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FF0000"/>
          <w:sz w:val="28"/>
          <w:szCs w:val="28"/>
          <w:lang w:eastAsia="ru-RU"/>
        </w:rPr>
      </w:pPr>
    </w:p>
    <w:p w:rsidR="0036327D" w:rsidRPr="006E521B" w:rsidRDefault="0036327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E521B">
        <w:rPr>
          <w:sz w:val="28"/>
          <w:szCs w:val="28"/>
          <w:lang w:eastAsia="ru-RU"/>
        </w:rPr>
        <w:t xml:space="preserve">Требования </w:t>
      </w:r>
      <w:hyperlink r:id="rId13" w:anchor="p103" w:history="1">
        <w:r w:rsidRPr="006E521B">
          <w:rPr>
            <w:sz w:val="28"/>
            <w:szCs w:val="28"/>
            <w:lang w:eastAsia="ru-RU"/>
          </w:rPr>
          <w:t xml:space="preserve">подпункта 14 пункта </w:t>
        </w:r>
      </w:hyperlink>
      <w:r w:rsidR="002354D9">
        <w:rPr>
          <w:sz w:val="28"/>
          <w:szCs w:val="28"/>
          <w:lang w:eastAsia="ru-RU"/>
        </w:rPr>
        <w:t>4</w:t>
      </w:r>
      <w:r w:rsidRPr="006E521B">
        <w:rPr>
          <w:sz w:val="28"/>
          <w:szCs w:val="28"/>
          <w:lang w:eastAsia="ru-RU"/>
        </w:rPr>
        <w:t xml:space="preserve"> настоящего Порядка не применяются в отношении </w:t>
      </w:r>
      <w:r w:rsidR="002A3DDB" w:rsidRPr="006E521B">
        <w:rPr>
          <w:sz w:val="28"/>
          <w:szCs w:val="28"/>
          <w:lang w:eastAsia="ru-RU"/>
        </w:rPr>
        <w:t>Распоряжения</w:t>
      </w:r>
      <w:r w:rsidRPr="006E521B">
        <w:rPr>
          <w:sz w:val="28"/>
          <w:szCs w:val="28"/>
          <w:lang w:eastAsia="ru-RU"/>
        </w:rPr>
        <w:t xml:space="preserve"> при перечислении:</w:t>
      </w:r>
    </w:p>
    <w:p w:rsidR="0036327D" w:rsidRPr="006E521B" w:rsidRDefault="001D5E96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36327D" w:rsidRPr="006E521B">
        <w:rPr>
          <w:sz w:val="28"/>
          <w:szCs w:val="28"/>
          <w:lang w:eastAsia="ru-RU"/>
        </w:rPr>
        <w:t>авансовых платежей в соответствии с условиями договора (</w:t>
      </w:r>
      <w:r w:rsidR="00696969" w:rsidRPr="006E521B">
        <w:rPr>
          <w:sz w:val="28"/>
          <w:szCs w:val="28"/>
          <w:lang w:eastAsia="ru-RU"/>
        </w:rPr>
        <w:t xml:space="preserve">муниципального </w:t>
      </w:r>
      <w:r w:rsidR="0036327D" w:rsidRPr="006E521B">
        <w:rPr>
          <w:sz w:val="28"/>
          <w:szCs w:val="28"/>
          <w:lang w:eastAsia="ru-RU"/>
        </w:rPr>
        <w:t>контракта);</w:t>
      </w:r>
    </w:p>
    <w:p w:rsidR="0036327D" w:rsidRPr="001D5E96" w:rsidRDefault="001D5E96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36327D" w:rsidRPr="001D5E96">
        <w:rPr>
          <w:sz w:val="28"/>
          <w:szCs w:val="28"/>
          <w:lang w:eastAsia="ru-RU"/>
        </w:rPr>
        <w:t>аренд</w:t>
      </w:r>
      <w:r w:rsidR="002354D9" w:rsidRPr="001D5E96">
        <w:rPr>
          <w:sz w:val="28"/>
          <w:szCs w:val="28"/>
          <w:lang w:eastAsia="ru-RU"/>
        </w:rPr>
        <w:t>ной платы по договору (муниципальному контракту)</w:t>
      </w:r>
      <w:r w:rsidR="0036327D" w:rsidRPr="001D5E96">
        <w:rPr>
          <w:sz w:val="28"/>
          <w:szCs w:val="28"/>
          <w:lang w:eastAsia="ru-RU"/>
        </w:rPr>
        <w:t>;</w:t>
      </w:r>
    </w:p>
    <w:p w:rsidR="0036327D" w:rsidRPr="001D5E96" w:rsidRDefault="002D2E4E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D5E96">
        <w:rPr>
          <w:sz w:val="28"/>
          <w:szCs w:val="28"/>
          <w:lang w:eastAsia="ru-RU"/>
        </w:rPr>
        <w:t xml:space="preserve">) </w:t>
      </w:r>
      <w:r w:rsidR="0036327D" w:rsidRPr="001D5E96">
        <w:rPr>
          <w:sz w:val="28"/>
          <w:szCs w:val="28"/>
          <w:lang w:eastAsia="ru-RU"/>
        </w:rPr>
        <w:t>сре</w:t>
      </w:r>
      <w:proofErr w:type="gramStart"/>
      <w:r w:rsidR="0036327D" w:rsidRPr="001D5E96">
        <w:rPr>
          <w:sz w:val="28"/>
          <w:szCs w:val="28"/>
          <w:lang w:eastAsia="ru-RU"/>
        </w:rPr>
        <w:t>дств в с</w:t>
      </w:r>
      <w:proofErr w:type="gramEnd"/>
      <w:r w:rsidR="0036327D" w:rsidRPr="001D5E96">
        <w:rPr>
          <w:sz w:val="28"/>
          <w:szCs w:val="28"/>
          <w:lang w:eastAsia="ru-RU"/>
        </w:rPr>
        <w:t>оответствии с договором</w:t>
      </w:r>
      <w:r w:rsidR="000B3A0C" w:rsidRPr="001D5E96">
        <w:rPr>
          <w:sz w:val="28"/>
          <w:szCs w:val="28"/>
          <w:lang w:eastAsia="ru-RU"/>
        </w:rPr>
        <w:t xml:space="preserve"> (соглашением</w:t>
      </w:r>
      <w:r>
        <w:rPr>
          <w:sz w:val="28"/>
          <w:szCs w:val="28"/>
          <w:lang w:eastAsia="ru-RU"/>
        </w:rPr>
        <w:t>)</w:t>
      </w:r>
      <w:r w:rsidRPr="002D2E4E">
        <w:t xml:space="preserve"> </w:t>
      </w:r>
      <w:r w:rsidRPr="002D2E4E">
        <w:rPr>
          <w:sz w:val="28"/>
          <w:szCs w:val="28"/>
          <w:lang w:eastAsia="ru-RU"/>
        </w:rPr>
        <w:t>о предоставлении субсидии и бюджетных инвестиций юридическому лицу</w:t>
      </w:r>
      <w:r w:rsidR="0036327D" w:rsidRPr="001D5E96">
        <w:rPr>
          <w:sz w:val="28"/>
          <w:szCs w:val="28"/>
          <w:lang w:eastAsia="ru-RU"/>
        </w:rPr>
        <w:t>;</w:t>
      </w:r>
    </w:p>
    <w:p w:rsidR="0036327D" w:rsidRDefault="002D2E4E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D5E96">
        <w:rPr>
          <w:sz w:val="28"/>
          <w:szCs w:val="28"/>
          <w:lang w:eastAsia="ru-RU"/>
        </w:rPr>
        <w:t xml:space="preserve">) </w:t>
      </w:r>
      <w:r w:rsidR="0036327D" w:rsidRPr="001D5E96">
        <w:rPr>
          <w:sz w:val="28"/>
          <w:szCs w:val="28"/>
          <w:lang w:eastAsia="ru-RU"/>
        </w:rPr>
        <w:t>сре</w:t>
      </w:r>
      <w:proofErr w:type="gramStart"/>
      <w:r w:rsidR="0036327D" w:rsidRPr="001D5E96">
        <w:rPr>
          <w:sz w:val="28"/>
          <w:szCs w:val="28"/>
          <w:lang w:eastAsia="ru-RU"/>
        </w:rPr>
        <w:t>дств в с</w:t>
      </w:r>
      <w:proofErr w:type="gramEnd"/>
      <w:r w:rsidR="0036327D" w:rsidRPr="001D5E96">
        <w:rPr>
          <w:sz w:val="28"/>
          <w:szCs w:val="28"/>
          <w:lang w:eastAsia="ru-RU"/>
        </w:rPr>
        <w:t>оответствии с нормативным правовым актом о предоставлении субсидии юридическому лицу;</w:t>
      </w:r>
    </w:p>
    <w:p w:rsidR="002D2E4E" w:rsidRPr="001D5E96" w:rsidRDefault="002D2E4E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Pr="001D5E96">
        <w:rPr>
          <w:sz w:val="28"/>
          <w:szCs w:val="28"/>
          <w:lang w:eastAsia="ru-RU"/>
        </w:rPr>
        <w:t>сре</w:t>
      </w:r>
      <w:proofErr w:type="gramStart"/>
      <w:r w:rsidRPr="001D5E96">
        <w:rPr>
          <w:sz w:val="28"/>
          <w:szCs w:val="28"/>
          <w:lang w:eastAsia="ru-RU"/>
        </w:rPr>
        <w:t>дств в с</w:t>
      </w:r>
      <w:proofErr w:type="gramEnd"/>
      <w:r w:rsidRPr="001D5E96">
        <w:rPr>
          <w:sz w:val="28"/>
          <w:szCs w:val="28"/>
          <w:lang w:eastAsia="ru-RU"/>
        </w:rPr>
        <w:t xml:space="preserve">оответствии с </w:t>
      </w:r>
      <w:r w:rsidR="00506860">
        <w:rPr>
          <w:sz w:val="28"/>
          <w:szCs w:val="28"/>
          <w:lang w:eastAsia="ru-RU"/>
        </w:rPr>
        <w:t xml:space="preserve">договором (соглашением) </w:t>
      </w:r>
      <w:r w:rsidRPr="002D2E4E">
        <w:rPr>
          <w:sz w:val="28"/>
          <w:szCs w:val="28"/>
          <w:lang w:eastAsia="ru-RU"/>
        </w:rPr>
        <w:t>о предоставлении субсидии муниципальному бюджетному учреждению</w:t>
      </w:r>
      <w:r w:rsidRPr="001D5E96">
        <w:rPr>
          <w:sz w:val="28"/>
          <w:szCs w:val="28"/>
          <w:lang w:eastAsia="ru-RU"/>
        </w:rPr>
        <w:t>;</w:t>
      </w:r>
    </w:p>
    <w:p w:rsidR="001D5E96" w:rsidRPr="001D5E96" w:rsidRDefault="001D5E96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36327D" w:rsidRPr="001D5E96">
        <w:rPr>
          <w:sz w:val="28"/>
          <w:szCs w:val="28"/>
          <w:lang w:eastAsia="ru-RU"/>
        </w:rPr>
        <w:t xml:space="preserve">средств в связи с обслуживанием </w:t>
      </w:r>
      <w:r w:rsidR="00BE52D1" w:rsidRPr="001D5E96">
        <w:rPr>
          <w:sz w:val="28"/>
          <w:szCs w:val="28"/>
          <w:lang w:eastAsia="ru-RU"/>
        </w:rPr>
        <w:t>муниципального</w:t>
      </w:r>
      <w:r w:rsidR="0036327D" w:rsidRPr="001D5E96">
        <w:rPr>
          <w:sz w:val="28"/>
          <w:szCs w:val="28"/>
          <w:lang w:eastAsia="ru-RU"/>
        </w:rPr>
        <w:t xml:space="preserve"> долга</w:t>
      </w:r>
      <w:proofErr w:type="gramStart"/>
      <w:r w:rsidR="002A3DDB" w:rsidRPr="001D5E96">
        <w:rPr>
          <w:sz w:val="28"/>
          <w:szCs w:val="28"/>
          <w:lang w:eastAsia="ru-RU"/>
        </w:rPr>
        <w:t>.</w:t>
      </w:r>
      <w:r w:rsidRPr="001D5E96">
        <w:rPr>
          <w:sz w:val="28"/>
          <w:szCs w:val="28"/>
          <w:lang w:eastAsia="ru-RU"/>
        </w:rPr>
        <w:t>;</w:t>
      </w:r>
      <w:proofErr w:type="gramEnd"/>
    </w:p>
    <w:p w:rsidR="002A3DDB" w:rsidRPr="001D5E96" w:rsidRDefault="001D5E96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</w:t>
      </w:r>
      <w:r w:rsidRPr="001D5E96">
        <w:rPr>
          <w:sz w:val="28"/>
          <w:szCs w:val="28"/>
          <w:lang w:eastAsia="ru-RU"/>
        </w:rPr>
        <w:t>сре</w:t>
      </w:r>
      <w:proofErr w:type="gramStart"/>
      <w:r w:rsidRPr="001D5E96">
        <w:rPr>
          <w:sz w:val="28"/>
          <w:szCs w:val="28"/>
          <w:lang w:eastAsia="ru-RU"/>
        </w:rPr>
        <w:t>дств в с</w:t>
      </w:r>
      <w:proofErr w:type="gramEnd"/>
      <w:r w:rsidRPr="001D5E96">
        <w:rPr>
          <w:sz w:val="28"/>
          <w:szCs w:val="28"/>
          <w:lang w:eastAsia="ru-RU"/>
        </w:rPr>
        <w:t>оответствии с договором (муниципальным контрактом) на оказание услуг финансовой аренды (лизинга).</w:t>
      </w:r>
    </w:p>
    <w:p w:rsidR="001D5E96" w:rsidRPr="001D5E96" w:rsidRDefault="001D5E96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94544B" w:rsidRPr="004D35DD" w:rsidRDefault="0094544B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</w:rPr>
      </w:pPr>
      <w:r w:rsidRPr="004D35DD">
        <w:rPr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2A3DDB" w:rsidRPr="004D35DD">
        <w:rPr>
          <w:sz w:val="28"/>
          <w:szCs w:val="28"/>
        </w:rPr>
        <w:t>городского округа Вичуга</w:t>
      </w:r>
      <w:r w:rsidRPr="004D35DD">
        <w:rPr>
          <w:sz w:val="28"/>
          <w:szCs w:val="28"/>
        </w:rPr>
        <w:t xml:space="preserve"> (классификации </w:t>
      </w:r>
      <w:proofErr w:type="gramStart"/>
      <w:r w:rsidRPr="004D35DD">
        <w:rPr>
          <w:sz w:val="28"/>
          <w:szCs w:val="28"/>
        </w:rPr>
        <w:t>источников финансирования дефицитов бюджета</w:t>
      </w:r>
      <w:r w:rsidR="002A3DDB" w:rsidRPr="004D35DD">
        <w:rPr>
          <w:sz w:val="28"/>
          <w:szCs w:val="28"/>
        </w:rPr>
        <w:t xml:space="preserve"> городского округа</w:t>
      </w:r>
      <w:proofErr w:type="gramEnd"/>
      <w:r w:rsidR="002A3DDB" w:rsidRPr="004D35DD">
        <w:rPr>
          <w:sz w:val="28"/>
          <w:szCs w:val="28"/>
        </w:rPr>
        <w:t xml:space="preserve"> Вичуга</w:t>
      </w:r>
      <w:r w:rsidRPr="004D35DD">
        <w:rPr>
          <w:sz w:val="28"/>
          <w:szCs w:val="28"/>
        </w:rPr>
        <w:t xml:space="preserve">) в рамках одного денежного обязательства получателя </w:t>
      </w:r>
      <w:r w:rsidR="002A3DDB" w:rsidRPr="004D35DD">
        <w:rPr>
          <w:sz w:val="28"/>
          <w:szCs w:val="28"/>
        </w:rPr>
        <w:t xml:space="preserve">бюджетных </w:t>
      </w:r>
      <w:r w:rsidRPr="004D35DD">
        <w:rPr>
          <w:sz w:val="28"/>
          <w:szCs w:val="28"/>
        </w:rPr>
        <w:t>средств (администратора источников финансирования дефицита бюджета).</w:t>
      </w:r>
    </w:p>
    <w:p w:rsidR="002A3DDB" w:rsidRPr="002B1523" w:rsidRDefault="002A3DDB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996A7F" w:rsidRPr="00FB26C1" w:rsidRDefault="0096712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4" w:name="p121"/>
      <w:bookmarkEnd w:id="4"/>
      <w:r>
        <w:rPr>
          <w:sz w:val="28"/>
          <w:szCs w:val="28"/>
          <w:lang w:eastAsia="ru-RU"/>
        </w:rPr>
        <w:t>6</w:t>
      </w:r>
      <w:r w:rsidR="00996A7F" w:rsidRPr="00FB26C1">
        <w:rPr>
          <w:sz w:val="28"/>
          <w:szCs w:val="28"/>
          <w:lang w:eastAsia="ru-RU"/>
        </w:rPr>
        <w:t xml:space="preserve">. </w:t>
      </w:r>
      <w:proofErr w:type="gramStart"/>
      <w:r w:rsidR="00996A7F" w:rsidRPr="00FB26C1">
        <w:rPr>
          <w:sz w:val="28"/>
          <w:szCs w:val="28"/>
          <w:lang w:eastAsia="ru-RU"/>
        </w:rPr>
        <w:t xml:space="preserve">Для подтверждения возникновения денежного обязательства получатель бюджетных средств представляет в Управление вместе с </w:t>
      </w:r>
      <w:r w:rsidR="00996A7F" w:rsidRPr="007D5432">
        <w:rPr>
          <w:sz w:val="28"/>
          <w:szCs w:val="28"/>
          <w:lang w:eastAsia="ru-RU"/>
        </w:rPr>
        <w:t xml:space="preserve">Распоряжением указанный </w:t>
      </w:r>
      <w:r w:rsidR="00996A7F" w:rsidRPr="00FB26C1">
        <w:rPr>
          <w:sz w:val="28"/>
          <w:szCs w:val="28"/>
          <w:lang w:eastAsia="ru-RU"/>
        </w:rPr>
        <w:t xml:space="preserve">в нем в соответствии с подпунктом 14 пункта 4 настоящего Порядка </w:t>
      </w:r>
      <w:r w:rsidR="00996A7F" w:rsidRPr="00FB26C1">
        <w:rPr>
          <w:sz w:val="28"/>
          <w:szCs w:val="28"/>
          <w:lang w:eastAsia="ru-RU"/>
        </w:rPr>
        <w:lastRenderedPageBreak/>
        <w:t xml:space="preserve">соответствующий документ, подтверждающий возникновение денежного обязательства, </w:t>
      </w:r>
      <w:r w:rsidR="008705B4" w:rsidRPr="00FB26C1">
        <w:rPr>
          <w:sz w:val="28"/>
          <w:szCs w:val="28"/>
          <w:lang w:eastAsia="ru-RU"/>
        </w:rPr>
        <w:t>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бюджетных</w:t>
      </w:r>
      <w:proofErr w:type="gramEnd"/>
      <w:r w:rsidR="008705B4" w:rsidRPr="00FB26C1">
        <w:rPr>
          <w:sz w:val="28"/>
          <w:szCs w:val="28"/>
          <w:lang w:eastAsia="ru-RU"/>
        </w:rPr>
        <w:t xml:space="preserve"> средств </w:t>
      </w:r>
      <w:r w:rsidR="00996A7F" w:rsidRPr="00FB26C1">
        <w:rPr>
          <w:sz w:val="28"/>
          <w:szCs w:val="28"/>
          <w:lang w:eastAsia="ru-RU"/>
        </w:rPr>
        <w:t>(далее - электронная копия документа).</w:t>
      </w:r>
    </w:p>
    <w:p w:rsidR="00996A7F" w:rsidRPr="00FB26C1" w:rsidRDefault="00996A7F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FB26C1">
        <w:rPr>
          <w:sz w:val="28"/>
          <w:szCs w:val="28"/>
          <w:lang w:eastAsia="ru-RU"/>
        </w:rPr>
        <w:t xml:space="preserve">При отсутствии у получателя бюджетных </w:t>
      </w:r>
      <w:proofErr w:type="gramStart"/>
      <w:r w:rsidRPr="00FB26C1">
        <w:rPr>
          <w:sz w:val="28"/>
          <w:szCs w:val="28"/>
          <w:lang w:eastAsia="ru-RU"/>
        </w:rPr>
        <w:t>средств технической возможности представления электронной копии документа</w:t>
      </w:r>
      <w:proofErr w:type="gramEnd"/>
      <w:r w:rsidRPr="00FB26C1">
        <w:rPr>
          <w:sz w:val="28"/>
          <w:szCs w:val="28"/>
          <w:lang w:eastAsia="ru-RU"/>
        </w:rPr>
        <w:t xml:space="preserve"> указанный документ представляется на бумажном носителе и после санкционирования Управлением возвращается в течение 5 рабочих дней получателю средств бюджета городского округа.</w:t>
      </w:r>
    </w:p>
    <w:p w:rsidR="00996A7F" w:rsidRPr="00FB26C1" w:rsidRDefault="00996A7F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36327D" w:rsidRPr="00FB26C1" w:rsidRDefault="0096712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36327D" w:rsidRPr="00FB26C1">
        <w:rPr>
          <w:sz w:val="28"/>
          <w:szCs w:val="28"/>
          <w:lang w:eastAsia="ru-RU"/>
        </w:rPr>
        <w:t xml:space="preserve">. Требования, установленные </w:t>
      </w:r>
      <w:hyperlink r:id="rId14" w:anchor="p121" w:history="1">
        <w:r w:rsidR="0036327D" w:rsidRPr="00FB26C1">
          <w:rPr>
            <w:sz w:val="28"/>
            <w:szCs w:val="28"/>
            <w:lang w:eastAsia="ru-RU"/>
          </w:rPr>
          <w:t xml:space="preserve">пунктом </w:t>
        </w:r>
      </w:hyperlink>
      <w:r>
        <w:rPr>
          <w:sz w:val="28"/>
          <w:szCs w:val="28"/>
          <w:lang w:eastAsia="ru-RU"/>
        </w:rPr>
        <w:t>6</w:t>
      </w:r>
      <w:r w:rsidR="008705B4" w:rsidRPr="00FB26C1">
        <w:rPr>
          <w:sz w:val="28"/>
          <w:szCs w:val="28"/>
          <w:lang w:eastAsia="ru-RU"/>
        </w:rPr>
        <w:t xml:space="preserve"> </w:t>
      </w:r>
      <w:r w:rsidR="0036327D" w:rsidRPr="00FB26C1">
        <w:rPr>
          <w:sz w:val="28"/>
          <w:szCs w:val="28"/>
          <w:lang w:eastAsia="ru-RU"/>
        </w:rPr>
        <w:t>настоящего Порядка, не распространяются на санкционирование оплаты денежных обязательств, связанных:</w:t>
      </w:r>
    </w:p>
    <w:p w:rsidR="0036327D" w:rsidRPr="002B4DE6" w:rsidRDefault="001D5E96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4DE6">
        <w:rPr>
          <w:sz w:val="28"/>
          <w:szCs w:val="28"/>
          <w:lang w:eastAsia="ru-RU"/>
        </w:rPr>
        <w:t xml:space="preserve">1) </w:t>
      </w:r>
      <w:r w:rsidR="0036327D" w:rsidRPr="002B4DE6">
        <w:rPr>
          <w:sz w:val="28"/>
          <w:szCs w:val="28"/>
          <w:lang w:eastAsia="ru-RU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F6674" w:rsidRPr="002B4DE6" w:rsidRDefault="00AF6674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4DE6">
        <w:rPr>
          <w:sz w:val="28"/>
          <w:szCs w:val="28"/>
          <w:lang w:eastAsia="ru-RU"/>
        </w:rPr>
        <w:t xml:space="preserve">2) </w:t>
      </w:r>
      <w:r w:rsidR="0036327D" w:rsidRPr="002B4DE6">
        <w:rPr>
          <w:sz w:val="28"/>
          <w:szCs w:val="28"/>
          <w:lang w:eastAsia="ru-RU"/>
        </w:rPr>
        <w:t>с социальными выплатами населению;</w:t>
      </w:r>
    </w:p>
    <w:p w:rsidR="00AF6674" w:rsidRPr="002B4DE6" w:rsidRDefault="00AF6674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4DE6">
        <w:rPr>
          <w:sz w:val="28"/>
          <w:szCs w:val="28"/>
          <w:lang w:eastAsia="ru-RU"/>
        </w:rPr>
        <w:t xml:space="preserve">3) </w:t>
      </w:r>
      <w:r w:rsidR="002B4DE6" w:rsidRPr="002B4DE6">
        <w:rPr>
          <w:sz w:val="28"/>
          <w:szCs w:val="28"/>
          <w:lang w:eastAsia="ru-RU"/>
        </w:rPr>
        <w:t>с исполнением решений налогового органа и исполнительных документов</w:t>
      </w:r>
      <w:r w:rsidR="003F661D">
        <w:rPr>
          <w:sz w:val="28"/>
          <w:szCs w:val="28"/>
          <w:lang w:eastAsia="ru-RU"/>
        </w:rPr>
        <w:t xml:space="preserve"> </w:t>
      </w:r>
      <w:r w:rsidR="003F661D" w:rsidRPr="003F661D">
        <w:rPr>
          <w:sz w:val="28"/>
          <w:szCs w:val="28"/>
          <w:lang w:eastAsia="ru-RU"/>
        </w:rPr>
        <w:t>по искам к бюджету</w:t>
      </w:r>
      <w:r w:rsidR="003F661D">
        <w:rPr>
          <w:sz w:val="28"/>
          <w:szCs w:val="28"/>
          <w:lang w:eastAsia="ru-RU"/>
        </w:rPr>
        <w:t xml:space="preserve"> городского округа Вичуга</w:t>
      </w:r>
      <w:r w:rsidR="003F661D" w:rsidRPr="003F661D">
        <w:rPr>
          <w:sz w:val="28"/>
          <w:szCs w:val="28"/>
          <w:lang w:eastAsia="ru-RU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3F661D">
        <w:rPr>
          <w:sz w:val="28"/>
          <w:szCs w:val="28"/>
          <w:lang w:eastAsia="ru-RU"/>
        </w:rPr>
        <w:t>муниципальной</w:t>
      </w:r>
      <w:r w:rsidR="003F661D" w:rsidRPr="003F661D">
        <w:rPr>
          <w:sz w:val="28"/>
          <w:szCs w:val="28"/>
          <w:lang w:eastAsia="ru-RU"/>
        </w:rPr>
        <w:t xml:space="preserve"> власти либо должностных лиц этих органов;</w:t>
      </w:r>
    </w:p>
    <w:p w:rsidR="002B4DE6" w:rsidRPr="002B4DE6" w:rsidRDefault="002B4DE6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4DE6">
        <w:rPr>
          <w:sz w:val="28"/>
          <w:szCs w:val="28"/>
          <w:lang w:eastAsia="ru-RU"/>
        </w:rPr>
        <w:t>4) с расчетами по актам сверки взаимных расчетов.</w:t>
      </w:r>
    </w:p>
    <w:p w:rsidR="0096712D" w:rsidRDefault="0096712D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5" w:name="p133"/>
      <w:bookmarkEnd w:id="5"/>
    </w:p>
    <w:p w:rsidR="0096712D" w:rsidRPr="0096712D" w:rsidRDefault="000A0E64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96712D" w:rsidRPr="0096712D">
        <w:rPr>
          <w:sz w:val="28"/>
          <w:szCs w:val="28"/>
          <w:lang w:eastAsia="ru-RU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6712D" w:rsidRPr="0096712D" w:rsidRDefault="0096712D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6712D">
        <w:rPr>
          <w:sz w:val="28"/>
          <w:szCs w:val="28"/>
          <w:lang w:eastAsia="ru-RU"/>
        </w:rPr>
        <w:t xml:space="preserve">1) соответствие указанных в Распоряжении </w:t>
      </w:r>
      <w:proofErr w:type="gramStart"/>
      <w:r w:rsidRPr="0096712D">
        <w:rPr>
          <w:sz w:val="28"/>
          <w:szCs w:val="28"/>
          <w:lang w:eastAsia="ru-RU"/>
        </w:rPr>
        <w:t>кодов классификации расходов бюджета городского округа</w:t>
      </w:r>
      <w:proofErr w:type="gramEnd"/>
      <w:r w:rsidRPr="0096712D">
        <w:rPr>
          <w:sz w:val="28"/>
          <w:szCs w:val="28"/>
          <w:lang w:eastAsia="ru-RU"/>
        </w:rPr>
        <w:t xml:space="preserve"> Вичуга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96712D" w:rsidRPr="0096712D" w:rsidRDefault="0096712D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6712D">
        <w:rPr>
          <w:sz w:val="28"/>
          <w:szCs w:val="28"/>
          <w:lang w:eastAsia="ru-RU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96712D" w:rsidRPr="0096712D" w:rsidRDefault="0096712D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6712D">
        <w:rPr>
          <w:sz w:val="28"/>
          <w:szCs w:val="28"/>
          <w:lang w:eastAsia="ru-RU"/>
        </w:rPr>
        <w:t xml:space="preserve">3) соответствие указанных в Распоряжении </w:t>
      </w:r>
      <w:proofErr w:type="gramStart"/>
      <w:r w:rsidRPr="0096712D">
        <w:rPr>
          <w:sz w:val="28"/>
          <w:szCs w:val="28"/>
          <w:lang w:eastAsia="ru-RU"/>
        </w:rPr>
        <w:t>кодов видов расходов классификации расходов бюджета городского округа</w:t>
      </w:r>
      <w:proofErr w:type="gramEnd"/>
      <w:r w:rsidRPr="0096712D">
        <w:rPr>
          <w:sz w:val="28"/>
          <w:szCs w:val="28"/>
          <w:lang w:eastAsia="ru-RU"/>
        </w:rPr>
        <w:t xml:space="preserve"> Вичуга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96712D" w:rsidRPr="0096712D" w:rsidRDefault="0096712D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6712D">
        <w:rPr>
          <w:sz w:val="28"/>
          <w:szCs w:val="28"/>
          <w:lang w:eastAsia="ru-RU"/>
        </w:rPr>
        <w:t xml:space="preserve">4) </w:t>
      </w:r>
      <w:proofErr w:type="spellStart"/>
      <w:r w:rsidRPr="0096712D">
        <w:rPr>
          <w:sz w:val="28"/>
          <w:szCs w:val="28"/>
          <w:lang w:eastAsia="ru-RU"/>
        </w:rPr>
        <w:t>непревышение</w:t>
      </w:r>
      <w:proofErr w:type="spellEnd"/>
      <w:r w:rsidRPr="0096712D">
        <w:rPr>
          <w:sz w:val="28"/>
          <w:szCs w:val="28"/>
          <w:lang w:eastAsia="ru-RU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96712D" w:rsidRPr="0096712D" w:rsidRDefault="0096712D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6712D">
        <w:rPr>
          <w:sz w:val="28"/>
          <w:szCs w:val="28"/>
          <w:lang w:eastAsia="ru-RU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</w:t>
      </w:r>
      <w:r w:rsidRPr="0096712D">
        <w:rPr>
          <w:sz w:val="28"/>
          <w:szCs w:val="28"/>
          <w:lang w:eastAsia="ru-RU"/>
        </w:rPr>
        <w:lastRenderedPageBreak/>
        <w:t>денежных средств, указанным в бюджетном обязательстве в документе, подтверждающем возникновение денежного обязательства (при наличии);</w:t>
      </w:r>
    </w:p>
    <w:p w:rsidR="0096712D" w:rsidRPr="0096712D" w:rsidRDefault="0096712D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6712D">
        <w:rPr>
          <w:sz w:val="28"/>
          <w:szCs w:val="28"/>
          <w:lang w:eastAsia="ru-RU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городского округа Вичуга на соответствующие казначейские счета;</w:t>
      </w:r>
    </w:p>
    <w:p w:rsidR="0096712D" w:rsidRPr="0096712D" w:rsidRDefault="0096712D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6712D">
        <w:rPr>
          <w:sz w:val="28"/>
          <w:szCs w:val="28"/>
          <w:lang w:eastAsia="ru-RU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96712D" w:rsidRPr="0096712D" w:rsidRDefault="0096712D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6712D">
        <w:rPr>
          <w:sz w:val="28"/>
          <w:szCs w:val="28"/>
          <w:lang w:eastAsia="ru-RU"/>
        </w:rPr>
        <w:t>8) идентичность кода (кодов) классификации расходов бюджета городского округа Вичуга по денежному обязательству и платежу;</w:t>
      </w:r>
    </w:p>
    <w:p w:rsidR="0096712D" w:rsidRPr="0096712D" w:rsidRDefault="0096712D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6712D">
        <w:rPr>
          <w:sz w:val="28"/>
          <w:szCs w:val="28"/>
          <w:lang w:eastAsia="ru-RU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FB26C1" w:rsidRDefault="0096712D" w:rsidP="0096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6712D">
        <w:rPr>
          <w:sz w:val="28"/>
          <w:szCs w:val="28"/>
          <w:lang w:eastAsia="ru-RU"/>
        </w:rPr>
        <w:t xml:space="preserve">10) </w:t>
      </w:r>
      <w:proofErr w:type="spellStart"/>
      <w:r w:rsidRPr="0096712D">
        <w:rPr>
          <w:sz w:val="28"/>
          <w:szCs w:val="28"/>
          <w:lang w:eastAsia="ru-RU"/>
        </w:rPr>
        <w:t>непревышение</w:t>
      </w:r>
      <w:proofErr w:type="spellEnd"/>
      <w:r w:rsidRPr="0096712D">
        <w:rPr>
          <w:sz w:val="28"/>
          <w:szCs w:val="28"/>
          <w:lang w:eastAsia="ru-RU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</w:t>
      </w:r>
      <w:r w:rsidR="003237E7">
        <w:rPr>
          <w:sz w:val="28"/>
          <w:szCs w:val="28"/>
          <w:lang w:eastAsia="ru-RU"/>
        </w:rPr>
        <w:t>анному денежному обязательству);</w:t>
      </w:r>
    </w:p>
    <w:p w:rsidR="003237E7" w:rsidRPr="003237E7" w:rsidRDefault="003237E7" w:rsidP="0032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11) </w:t>
      </w:r>
      <w:r w:rsidRPr="003237E7">
        <w:rPr>
          <w:sz w:val="28"/>
          <w:szCs w:val="28"/>
          <w:lang w:eastAsia="ru-RU"/>
        </w:rPr>
        <w:t xml:space="preserve">в случае если в </w:t>
      </w:r>
      <w:r w:rsidR="00BC28C5">
        <w:rPr>
          <w:sz w:val="28"/>
          <w:szCs w:val="28"/>
          <w:lang w:eastAsia="ru-RU"/>
        </w:rPr>
        <w:t>Распоряжении</w:t>
      </w:r>
      <w:r w:rsidRPr="003237E7">
        <w:rPr>
          <w:sz w:val="28"/>
          <w:szCs w:val="28"/>
          <w:lang w:eastAsia="ru-RU"/>
        </w:rPr>
        <w:t xml:space="preserve"> не указан номер бюджетного (денежного) обязательства, сумма </w:t>
      </w:r>
      <w:r w:rsidR="00BC28C5">
        <w:rPr>
          <w:sz w:val="28"/>
          <w:szCs w:val="28"/>
          <w:lang w:eastAsia="ru-RU"/>
        </w:rPr>
        <w:t>Распоряжения</w:t>
      </w:r>
      <w:r w:rsidRPr="003237E7">
        <w:rPr>
          <w:sz w:val="28"/>
          <w:szCs w:val="28"/>
          <w:lang w:eastAsia="ru-RU"/>
        </w:rPr>
        <w:t xml:space="preserve"> должна быть равна сумме соответствующего бюджетного (денежного) обязательства;</w:t>
      </w:r>
    </w:p>
    <w:p w:rsidR="003237E7" w:rsidRPr="003237E7" w:rsidRDefault="00AD4607" w:rsidP="0032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3237E7" w:rsidRPr="003237E7">
        <w:rPr>
          <w:sz w:val="28"/>
          <w:szCs w:val="28"/>
          <w:lang w:eastAsia="ru-RU"/>
        </w:rPr>
        <w:t>) в случае если в распорядительном документе не указан номер денежного обязательства, осуществляется контроль на отсутствие поставленных на учет денежных обязательств по соответствующему бюджетному обязательству с признаком авансовых платежей.</w:t>
      </w:r>
      <w:bookmarkStart w:id="6" w:name="_GoBack"/>
      <w:bookmarkEnd w:id="6"/>
    </w:p>
    <w:p w:rsidR="000A0E64" w:rsidRDefault="000A0E64" w:rsidP="000A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0A0E64" w:rsidRPr="000A0E64" w:rsidRDefault="000A0E64" w:rsidP="000A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0A0E64">
        <w:rPr>
          <w:sz w:val="28"/>
          <w:szCs w:val="28"/>
          <w:lang w:eastAsia="ru-RU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0A0E64" w:rsidRPr="000A0E64" w:rsidRDefault="000A0E64" w:rsidP="000A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A0E64">
        <w:rPr>
          <w:sz w:val="28"/>
          <w:szCs w:val="28"/>
          <w:lang w:eastAsia="ru-RU"/>
        </w:rPr>
        <w:t xml:space="preserve">1) соответствие указанных в Распоряжении </w:t>
      </w:r>
      <w:proofErr w:type="gramStart"/>
      <w:r w:rsidRPr="000A0E64">
        <w:rPr>
          <w:sz w:val="28"/>
          <w:szCs w:val="28"/>
          <w:lang w:eastAsia="ru-RU"/>
        </w:rPr>
        <w:t>кодов классификации расходов бюджета городского округа</w:t>
      </w:r>
      <w:proofErr w:type="gramEnd"/>
      <w:r w:rsidRPr="000A0E64">
        <w:rPr>
          <w:sz w:val="28"/>
          <w:szCs w:val="28"/>
          <w:lang w:eastAsia="ru-RU"/>
        </w:rPr>
        <w:t xml:space="preserve"> Вичуга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0A0E64" w:rsidRPr="000A0E64" w:rsidRDefault="000A0E64" w:rsidP="000A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A0E64">
        <w:rPr>
          <w:sz w:val="28"/>
          <w:szCs w:val="28"/>
          <w:lang w:eastAsia="ru-RU"/>
        </w:rPr>
        <w:t xml:space="preserve">2) соответствие указанных в Распоряжении </w:t>
      </w:r>
      <w:proofErr w:type="gramStart"/>
      <w:r w:rsidRPr="000A0E64">
        <w:rPr>
          <w:sz w:val="28"/>
          <w:szCs w:val="28"/>
          <w:lang w:eastAsia="ru-RU"/>
        </w:rPr>
        <w:t>кодов видов расходов классификации расходов бюджета городского округа</w:t>
      </w:r>
      <w:proofErr w:type="gramEnd"/>
      <w:r w:rsidRPr="000A0E64">
        <w:rPr>
          <w:sz w:val="28"/>
          <w:szCs w:val="28"/>
          <w:lang w:eastAsia="ru-RU"/>
        </w:rPr>
        <w:t xml:space="preserve"> Вичуга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96712D" w:rsidRDefault="000A0E64" w:rsidP="000A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A0E64">
        <w:rPr>
          <w:sz w:val="28"/>
          <w:szCs w:val="28"/>
          <w:lang w:eastAsia="ru-RU"/>
        </w:rPr>
        <w:t xml:space="preserve">3) </w:t>
      </w:r>
      <w:proofErr w:type="spellStart"/>
      <w:r w:rsidRPr="000A0E64">
        <w:rPr>
          <w:sz w:val="28"/>
          <w:szCs w:val="28"/>
          <w:lang w:eastAsia="ru-RU"/>
        </w:rPr>
        <w:t>непревышение</w:t>
      </w:r>
      <w:proofErr w:type="spellEnd"/>
      <w:r w:rsidRPr="000A0E64">
        <w:rPr>
          <w:sz w:val="28"/>
          <w:szCs w:val="28"/>
          <w:lang w:eastAsia="ru-RU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0A0E64" w:rsidRDefault="000A0E64" w:rsidP="00FB2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FB26C1" w:rsidRPr="00FB26C1" w:rsidRDefault="00FB26C1" w:rsidP="00FB2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FB26C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FB26C1">
        <w:rPr>
          <w:sz w:val="28"/>
          <w:szCs w:val="28"/>
          <w:lang w:eastAsia="ru-RU"/>
        </w:rPr>
        <w:t>. При санкционировании оплаты денежных обязательств по перечислениям  по источникам финансирования дефицита бюджета городского округа осуществляется проверка Распоряжения по следующим направлениям:</w:t>
      </w:r>
    </w:p>
    <w:p w:rsidR="00FB26C1" w:rsidRPr="00FB26C1" w:rsidRDefault="00FB26C1" w:rsidP="00FB2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FB26C1">
        <w:rPr>
          <w:sz w:val="28"/>
          <w:szCs w:val="28"/>
          <w:lang w:eastAsia="ru-RU"/>
        </w:rPr>
        <w:t xml:space="preserve">1) соответствие указанных в Распоряжении </w:t>
      </w:r>
      <w:proofErr w:type="gramStart"/>
      <w:r w:rsidRPr="00FB26C1">
        <w:rPr>
          <w:sz w:val="28"/>
          <w:szCs w:val="28"/>
          <w:lang w:eastAsia="ru-RU"/>
        </w:rPr>
        <w:t>кодов классификации источников финансирования дефицита бюджета городского округа</w:t>
      </w:r>
      <w:proofErr w:type="gramEnd"/>
      <w:r w:rsidRPr="00FB26C1">
        <w:rPr>
          <w:sz w:val="28"/>
          <w:szCs w:val="28"/>
          <w:lang w:eastAsia="ru-RU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B26C1" w:rsidRPr="00FB26C1" w:rsidRDefault="00FB26C1" w:rsidP="00FB2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FB26C1">
        <w:rPr>
          <w:sz w:val="28"/>
          <w:szCs w:val="28"/>
          <w:lang w:eastAsia="ru-RU"/>
        </w:rPr>
        <w:lastRenderedPageBreak/>
        <w:t>2) соответствие указанных Распоряжении кодов анал</w:t>
      </w:r>
      <w:r w:rsidR="004D2D08">
        <w:rPr>
          <w:sz w:val="28"/>
          <w:szCs w:val="28"/>
          <w:lang w:eastAsia="ru-RU"/>
        </w:rPr>
        <w:t xml:space="preserve">итической </w:t>
      </w:r>
      <w:proofErr w:type="gramStart"/>
      <w:r w:rsidR="004D2D08">
        <w:rPr>
          <w:sz w:val="28"/>
          <w:szCs w:val="28"/>
          <w:lang w:eastAsia="ru-RU"/>
        </w:rPr>
        <w:t>группы вида источника</w:t>
      </w:r>
      <w:r w:rsidRPr="00FB26C1">
        <w:rPr>
          <w:sz w:val="28"/>
          <w:szCs w:val="28"/>
          <w:lang w:eastAsia="ru-RU"/>
        </w:rPr>
        <w:t xml:space="preserve"> финансирования дефицит</w:t>
      </w:r>
      <w:r w:rsidR="004D2D08">
        <w:rPr>
          <w:sz w:val="28"/>
          <w:szCs w:val="28"/>
          <w:lang w:eastAsia="ru-RU"/>
        </w:rPr>
        <w:t>а</w:t>
      </w:r>
      <w:r w:rsidRPr="00FB26C1">
        <w:rPr>
          <w:sz w:val="28"/>
          <w:szCs w:val="28"/>
          <w:lang w:eastAsia="ru-RU"/>
        </w:rPr>
        <w:t xml:space="preserve"> бюджета</w:t>
      </w:r>
      <w:proofErr w:type="gramEnd"/>
      <w:r w:rsidRPr="00FB26C1">
        <w:rPr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B26C1" w:rsidRPr="00FB26C1" w:rsidRDefault="00FB26C1" w:rsidP="00FB2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FB26C1">
        <w:rPr>
          <w:sz w:val="28"/>
          <w:szCs w:val="28"/>
          <w:lang w:eastAsia="ru-RU"/>
        </w:rPr>
        <w:t xml:space="preserve">3) </w:t>
      </w:r>
      <w:proofErr w:type="spellStart"/>
      <w:r w:rsidRPr="00FB26C1">
        <w:rPr>
          <w:sz w:val="28"/>
          <w:szCs w:val="28"/>
          <w:lang w:eastAsia="ru-RU"/>
        </w:rPr>
        <w:t>непревышение</w:t>
      </w:r>
      <w:proofErr w:type="spellEnd"/>
      <w:r w:rsidRPr="00FB26C1">
        <w:rPr>
          <w:sz w:val="28"/>
          <w:szCs w:val="28"/>
          <w:lang w:eastAsia="ru-RU"/>
        </w:rPr>
        <w:t xml:space="preserve"> сумм, указанных в Распоряжении, остаткам соответствующих бюджетных ассигнований, учтенных на лицевом счете </w:t>
      </w:r>
      <w:proofErr w:type="gramStart"/>
      <w:r w:rsidRPr="00FB26C1">
        <w:rPr>
          <w:sz w:val="28"/>
          <w:szCs w:val="28"/>
          <w:lang w:eastAsia="ru-RU"/>
        </w:rPr>
        <w:t>администратора источников внутреннего финансирования дефицита бюджета</w:t>
      </w:r>
      <w:proofErr w:type="gramEnd"/>
      <w:r w:rsidRPr="00FB26C1">
        <w:rPr>
          <w:sz w:val="28"/>
          <w:szCs w:val="28"/>
          <w:lang w:eastAsia="ru-RU"/>
        </w:rPr>
        <w:t>.</w:t>
      </w:r>
    </w:p>
    <w:p w:rsidR="00FB26C1" w:rsidRDefault="00FB26C1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FF0000"/>
          <w:sz w:val="28"/>
          <w:szCs w:val="28"/>
          <w:lang w:eastAsia="ru-RU"/>
        </w:rPr>
      </w:pPr>
    </w:p>
    <w:p w:rsidR="0036327D" w:rsidRPr="002B1523" w:rsidRDefault="0036327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7" w:name="p184"/>
      <w:bookmarkEnd w:id="7"/>
      <w:r w:rsidRPr="002B1523">
        <w:rPr>
          <w:sz w:val="28"/>
          <w:szCs w:val="28"/>
          <w:lang w:eastAsia="ru-RU"/>
        </w:rPr>
        <w:t>1</w:t>
      </w:r>
      <w:r w:rsidR="00151F68">
        <w:rPr>
          <w:sz w:val="28"/>
          <w:szCs w:val="28"/>
          <w:lang w:eastAsia="ru-RU"/>
        </w:rPr>
        <w:t>1</w:t>
      </w:r>
      <w:r w:rsidRPr="002B1523">
        <w:rPr>
          <w:sz w:val="28"/>
          <w:szCs w:val="28"/>
          <w:lang w:eastAsia="ru-RU"/>
        </w:rPr>
        <w:t xml:space="preserve">. </w:t>
      </w:r>
      <w:proofErr w:type="gramStart"/>
      <w:r w:rsidRPr="002B1523">
        <w:rPr>
          <w:sz w:val="28"/>
          <w:szCs w:val="28"/>
          <w:lang w:eastAsia="ru-RU"/>
        </w:rPr>
        <w:t xml:space="preserve">В случае если </w:t>
      </w:r>
      <w:r w:rsidR="00B11F2E" w:rsidRPr="002B1523">
        <w:rPr>
          <w:sz w:val="28"/>
          <w:szCs w:val="28"/>
          <w:lang w:eastAsia="ru-RU"/>
        </w:rPr>
        <w:t xml:space="preserve">информация, указанная в Распоряжении, или его </w:t>
      </w:r>
      <w:r w:rsidRPr="002B1523">
        <w:rPr>
          <w:sz w:val="28"/>
          <w:szCs w:val="28"/>
          <w:lang w:eastAsia="ru-RU"/>
        </w:rPr>
        <w:t xml:space="preserve">форма, не соответствуют требованиям, </w:t>
      </w:r>
      <w:r w:rsidRPr="002B1523">
        <w:rPr>
          <w:color w:val="000000" w:themeColor="text1"/>
          <w:sz w:val="28"/>
          <w:szCs w:val="28"/>
          <w:lang w:eastAsia="ru-RU"/>
        </w:rPr>
        <w:t xml:space="preserve">установленным </w:t>
      </w:r>
      <w:hyperlink r:id="rId15" w:anchor="p74" w:history="1">
        <w:r w:rsidRPr="002B1523">
          <w:rPr>
            <w:color w:val="000000" w:themeColor="text1"/>
            <w:sz w:val="28"/>
            <w:szCs w:val="28"/>
            <w:lang w:eastAsia="ru-RU"/>
          </w:rPr>
          <w:t>пунктами 4</w:t>
        </w:r>
      </w:hyperlink>
      <w:r w:rsidRPr="002B1523">
        <w:rPr>
          <w:color w:val="000000" w:themeColor="text1"/>
          <w:sz w:val="28"/>
          <w:szCs w:val="28"/>
          <w:lang w:eastAsia="ru-RU"/>
        </w:rPr>
        <w:t xml:space="preserve">, </w:t>
      </w:r>
      <w:hyperlink r:id="rId16" w:anchor="p76" w:history="1">
        <w:r w:rsidR="000A0E64">
          <w:rPr>
            <w:color w:val="000000" w:themeColor="text1"/>
            <w:sz w:val="28"/>
            <w:szCs w:val="28"/>
            <w:lang w:eastAsia="ru-RU"/>
          </w:rPr>
          <w:t>8</w:t>
        </w:r>
      </w:hyperlink>
      <w:r w:rsidRPr="002B1523">
        <w:rPr>
          <w:color w:val="000000" w:themeColor="text1"/>
          <w:sz w:val="28"/>
          <w:szCs w:val="28"/>
          <w:lang w:eastAsia="ru-RU"/>
        </w:rPr>
        <w:t xml:space="preserve">, </w:t>
      </w:r>
      <w:r w:rsidR="00795EC2">
        <w:rPr>
          <w:color w:val="000000" w:themeColor="text1"/>
          <w:sz w:val="28"/>
          <w:szCs w:val="28"/>
          <w:lang w:eastAsia="ru-RU"/>
        </w:rPr>
        <w:t xml:space="preserve">9. </w:t>
      </w:r>
      <w:hyperlink r:id="rId17" w:anchor="p137" w:history="1">
        <w:r w:rsidRPr="002B1523">
          <w:rPr>
            <w:color w:val="000000" w:themeColor="text1"/>
            <w:sz w:val="28"/>
            <w:szCs w:val="28"/>
            <w:lang w:eastAsia="ru-RU"/>
          </w:rPr>
          <w:t>10</w:t>
        </w:r>
      </w:hyperlink>
      <w:r w:rsidR="00673AC8">
        <w:rPr>
          <w:color w:val="000000" w:themeColor="text1"/>
          <w:sz w:val="28"/>
          <w:szCs w:val="28"/>
          <w:lang w:eastAsia="ru-RU"/>
        </w:rPr>
        <w:t xml:space="preserve"> </w:t>
      </w:r>
      <w:r w:rsidRPr="002B1523">
        <w:rPr>
          <w:color w:val="000000" w:themeColor="text1"/>
          <w:sz w:val="28"/>
          <w:szCs w:val="28"/>
          <w:lang w:eastAsia="ru-RU"/>
        </w:rPr>
        <w:t>настоящего Порядка</w:t>
      </w:r>
      <w:r w:rsidR="00144F99">
        <w:rPr>
          <w:sz w:val="28"/>
          <w:szCs w:val="28"/>
          <w:lang w:eastAsia="ru-RU"/>
        </w:rPr>
        <w:t>, Управление не позднее срока</w:t>
      </w:r>
      <w:r w:rsidRPr="002B1523">
        <w:rPr>
          <w:sz w:val="28"/>
          <w:szCs w:val="28"/>
          <w:lang w:eastAsia="ru-RU"/>
        </w:rPr>
        <w:t>, установленн</w:t>
      </w:r>
      <w:r w:rsidR="00144F99">
        <w:rPr>
          <w:sz w:val="28"/>
          <w:szCs w:val="28"/>
          <w:lang w:eastAsia="ru-RU"/>
        </w:rPr>
        <w:t>ого</w:t>
      </w:r>
      <w:r w:rsidRPr="002B1523">
        <w:rPr>
          <w:sz w:val="28"/>
          <w:szCs w:val="28"/>
          <w:lang w:eastAsia="ru-RU"/>
        </w:rPr>
        <w:t xml:space="preserve"> </w:t>
      </w:r>
      <w:hyperlink r:id="rId18" w:anchor="p66" w:history="1">
        <w:r w:rsidRPr="002B1523">
          <w:rPr>
            <w:color w:val="000000" w:themeColor="text1"/>
            <w:sz w:val="28"/>
            <w:szCs w:val="28"/>
            <w:lang w:eastAsia="ru-RU"/>
          </w:rPr>
          <w:t>пунктом 3</w:t>
        </w:r>
      </w:hyperlink>
      <w:r w:rsidRPr="002B1523">
        <w:rPr>
          <w:color w:val="000000" w:themeColor="text1"/>
          <w:sz w:val="28"/>
          <w:szCs w:val="28"/>
          <w:lang w:eastAsia="ru-RU"/>
        </w:rPr>
        <w:t xml:space="preserve"> </w:t>
      </w:r>
      <w:r w:rsidRPr="002B1523">
        <w:rPr>
          <w:sz w:val="28"/>
          <w:szCs w:val="28"/>
          <w:lang w:eastAsia="ru-RU"/>
        </w:rPr>
        <w:t>настоящего Порядка, направляет получателю средств бюджета, администратору источников финансирования дефицита бюджета</w:t>
      </w:r>
      <w:r w:rsidR="00066F9D" w:rsidRPr="002B1523">
        <w:rPr>
          <w:sz w:val="28"/>
          <w:szCs w:val="28"/>
          <w:lang w:eastAsia="ru-RU"/>
        </w:rPr>
        <w:t xml:space="preserve"> </w:t>
      </w:r>
      <w:r w:rsidRPr="002B1523">
        <w:rPr>
          <w:sz w:val="28"/>
          <w:szCs w:val="28"/>
          <w:lang w:eastAsia="ru-RU"/>
        </w:rPr>
        <w:t xml:space="preserve">уведомление в электронной форме, содержащее информацию, позволяющую идентифицировать </w:t>
      </w:r>
      <w:r w:rsidR="00B11F2E" w:rsidRPr="002B1523">
        <w:rPr>
          <w:sz w:val="28"/>
          <w:szCs w:val="28"/>
          <w:lang w:eastAsia="ru-RU"/>
        </w:rPr>
        <w:t>Распоряжение</w:t>
      </w:r>
      <w:r w:rsidRPr="002B1523">
        <w:rPr>
          <w:sz w:val="28"/>
          <w:szCs w:val="28"/>
          <w:lang w:eastAsia="ru-RU"/>
        </w:rPr>
        <w:t>, не принят</w:t>
      </w:r>
      <w:r w:rsidR="00B11F2E" w:rsidRPr="002B1523">
        <w:rPr>
          <w:sz w:val="28"/>
          <w:szCs w:val="28"/>
          <w:lang w:eastAsia="ru-RU"/>
        </w:rPr>
        <w:t>ое</w:t>
      </w:r>
      <w:r w:rsidRPr="002B1523">
        <w:rPr>
          <w:sz w:val="28"/>
          <w:szCs w:val="28"/>
          <w:lang w:eastAsia="ru-RU"/>
        </w:rPr>
        <w:t xml:space="preserve"> к исполнению, а также содержащее дату и причину отказа, согласно</w:t>
      </w:r>
      <w:proofErr w:type="gramEnd"/>
      <w:r w:rsidRPr="002B1523">
        <w:rPr>
          <w:sz w:val="28"/>
          <w:szCs w:val="28"/>
          <w:lang w:eastAsia="ru-RU"/>
        </w:rPr>
        <w:t xml:space="preserve"> </w:t>
      </w:r>
      <w:hyperlink r:id="rId19" w:history="1">
        <w:r w:rsidR="00B11F2E" w:rsidRPr="002B1523">
          <w:rPr>
            <w:color w:val="000000" w:themeColor="text1"/>
            <w:sz w:val="28"/>
            <w:szCs w:val="28"/>
            <w:lang w:eastAsia="ru-RU"/>
          </w:rPr>
          <w:t>правилам</w:t>
        </w:r>
      </w:hyperlink>
      <w:r w:rsidRPr="002B1523">
        <w:rPr>
          <w:sz w:val="28"/>
          <w:szCs w:val="28"/>
          <w:lang w:eastAsia="ru-RU"/>
        </w:rPr>
        <w:t xml:space="preserve"> организации и функционирования системы казначейских платежей.</w:t>
      </w:r>
    </w:p>
    <w:p w:rsidR="00F86A46" w:rsidRPr="002B1523" w:rsidRDefault="00F86A46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C55429" w:rsidRPr="002B1523" w:rsidRDefault="0036327D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1</w:t>
      </w:r>
      <w:r w:rsidR="00151F68">
        <w:rPr>
          <w:sz w:val="28"/>
          <w:szCs w:val="28"/>
          <w:lang w:eastAsia="ru-RU"/>
        </w:rPr>
        <w:t>2</w:t>
      </w:r>
      <w:r w:rsidRPr="002B1523">
        <w:rPr>
          <w:sz w:val="28"/>
          <w:szCs w:val="28"/>
          <w:lang w:eastAsia="ru-RU"/>
        </w:rPr>
        <w:t xml:space="preserve">. </w:t>
      </w:r>
      <w:proofErr w:type="gramStart"/>
      <w:r w:rsidRPr="002B1523">
        <w:rPr>
          <w:sz w:val="28"/>
          <w:szCs w:val="28"/>
          <w:lang w:eastAsia="ru-RU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="00A3208F" w:rsidRPr="002B1523">
        <w:rPr>
          <w:sz w:val="28"/>
          <w:szCs w:val="28"/>
          <w:lang w:eastAsia="ru-RU"/>
        </w:rPr>
        <w:t>Распоряжении</w:t>
      </w:r>
      <w:r w:rsidRPr="002B1523">
        <w:rPr>
          <w:sz w:val="28"/>
          <w:szCs w:val="28"/>
          <w:lang w:eastAsia="ru-RU"/>
        </w:rPr>
        <w:t xml:space="preserve">, представленном на бумажном носителе, уполномоченным руководителем Управления работником проставляется отметка, подтверждающая санкционирование оплаты денежных обязательств получателя </w:t>
      </w:r>
      <w:r w:rsidR="00A3208F" w:rsidRPr="002B1523">
        <w:rPr>
          <w:sz w:val="28"/>
          <w:szCs w:val="28"/>
          <w:lang w:eastAsia="ru-RU"/>
        </w:rPr>
        <w:t xml:space="preserve">бюджетных </w:t>
      </w:r>
      <w:r w:rsidRPr="002B1523">
        <w:rPr>
          <w:sz w:val="28"/>
          <w:szCs w:val="28"/>
          <w:lang w:eastAsia="ru-RU"/>
        </w:rPr>
        <w:t xml:space="preserve">средств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</w:t>
      </w:r>
      <w:r w:rsidR="00A3208F" w:rsidRPr="002B1523">
        <w:rPr>
          <w:sz w:val="28"/>
          <w:szCs w:val="28"/>
          <w:lang w:eastAsia="ru-RU"/>
        </w:rPr>
        <w:t>Распоряжение</w:t>
      </w:r>
      <w:r w:rsidRPr="002B1523">
        <w:rPr>
          <w:sz w:val="28"/>
          <w:szCs w:val="28"/>
          <w:lang w:eastAsia="ru-RU"/>
        </w:rPr>
        <w:t xml:space="preserve"> принимается к исполнению.</w:t>
      </w:r>
      <w:proofErr w:type="gramEnd"/>
    </w:p>
    <w:p w:rsidR="00A3208F" w:rsidRPr="002B1523" w:rsidRDefault="00A3208F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C55429" w:rsidRPr="002B1523" w:rsidRDefault="00C55429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C55429" w:rsidRPr="002B1523" w:rsidRDefault="00C55429" w:rsidP="003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C55429" w:rsidRPr="002B1523" w:rsidRDefault="00C55429" w:rsidP="0023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СОГЛАСОВАНО:</w:t>
      </w:r>
    </w:p>
    <w:p w:rsidR="00C55429" w:rsidRPr="002B1523" w:rsidRDefault="00C55429" w:rsidP="0023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 xml:space="preserve">Отдел №1 Управления </w:t>
      </w:r>
    </w:p>
    <w:p w:rsidR="00C55429" w:rsidRPr="002B1523" w:rsidRDefault="00C55429" w:rsidP="0023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 xml:space="preserve">Федерального казначейства </w:t>
      </w:r>
    </w:p>
    <w:p w:rsidR="00C55429" w:rsidRPr="002B1523" w:rsidRDefault="00C55429" w:rsidP="0023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по Ивановской области</w:t>
      </w:r>
    </w:p>
    <w:p w:rsidR="00C55429" w:rsidRPr="002B1523" w:rsidRDefault="00C55429" w:rsidP="0023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</w:p>
    <w:p w:rsidR="00C55429" w:rsidRPr="002B1523" w:rsidRDefault="00C55429" w:rsidP="0023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2B1523">
        <w:rPr>
          <w:sz w:val="28"/>
          <w:szCs w:val="28"/>
          <w:lang w:eastAsia="ru-RU"/>
        </w:rPr>
        <w:t>Т.Н. Румянцева</w:t>
      </w:r>
    </w:p>
    <w:sectPr w:rsidR="00C55429" w:rsidRPr="002B1523" w:rsidSect="00ED62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7D"/>
    <w:rsid w:val="0000252C"/>
    <w:rsid w:val="000043C2"/>
    <w:rsid w:val="00007215"/>
    <w:rsid w:val="00066F9D"/>
    <w:rsid w:val="0008616E"/>
    <w:rsid w:val="00095FBF"/>
    <w:rsid w:val="000A0E64"/>
    <w:rsid w:val="000A2B99"/>
    <w:rsid w:val="000B3A0C"/>
    <w:rsid w:val="000B3DFD"/>
    <w:rsid w:val="000F0879"/>
    <w:rsid w:val="00123855"/>
    <w:rsid w:val="001438DF"/>
    <w:rsid w:val="00144F99"/>
    <w:rsid w:val="00151F68"/>
    <w:rsid w:val="001C55AE"/>
    <w:rsid w:val="001D5E96"/>
    <w:rsid w:val="00231321"/>
    <w:rsid w:val="002354D9"/>
    <w:rsid w:val="002643A7"/>
    <w:rsid w:val="00273165"/>
    <w:rsid w:val="0028244F"/>
    <w:rsid w:val="00284FA7"/>
    <w:rsid w:val="0029522B"/>
    <w:rsid w:val="002A3DDB"/>
    <w:rsid w:val="002B1523"/>
    <w:rsid w:val="002B4DE6"/>
    <w:rsid w:val="002C077A"/>
    <w:rsid w:val="002D2E4E"/>
    <w:rsid w:val="0031451C"/>
    <w:rsid w:val="003237E7"/>
    <w:rsid w:val="00341171"/>
    <w:rsid w:val="00342CBF"/>
    <w:rsid w:val="003631F7"/>
    <w:rsid w:val="0036327D"/>
    <w:rsid w:val="00365EDC"/>
    <w:rsid w:val="0038166F"/>
    <w:rsid w:val="0038257B"/>
    <w:rsid w:val="003876B8"/>
    <w:rsid w:val="0039690F"/>
    <w:rsid w:val="003A1659"/>
    <w:rsid w:val="003E5B4E"/>
    <w:rsid w:val="003F661D"/>
    <w:rsid w:val="00400BC0"/>
    <w:rsid w:val="004250AE"/>
    <w:rsid w:val="00455DF6"/>
    <w:rsid w:val="004D2D08"/>
    <w:rsid w:val="004D35DD"/>
    <w:rsid w:val="004E4269"/>
    <w:rsid w:val="00506860"/>
    <w:rsid w:val="00524377"/>
    <w:rsid w:val="00527C47"/>
    <w:rsid w:val="005E37DD"/>
    <w:rsid w:val="00607EBD"/>
    <w:rsid w:val="00610D41"/>
    <w:rsid w:val="006156FD"/>
    <w:rsid w:val="00623986"/>
    <w:rsid w:val="0065274A"/>
    <w:rsid w:val="00673AC8"/>
    <w:rsid w:val="00684568"/>
    <w:rsid w:val="006936FB"/>
    <w:rsid w:val="00696969"/>
    <w:rsid w:val="006E521B"/>
    <w:rsid w:val="006E6DBD"/>
    <w:rsid w:val="00714CF6"/>
    <w:rsid w:val="00784878"/>
    <w:rsid w:val="00795EC2"/>
    <w:rsid w:val="007D211F"/>
    <w:rsid w:val="007D32BE"/>
    <w:rsid w:val="007D5432"/>
    <w:rsid w:val="007E2EF8"/>
    <w:rsid w:val="007F641B"/>
    <w:rsid w:val="008060C7"/>
    <w:rsid w:val="0081617B"/>
    <w:rsid w:val="00831230"/>
    <w:rsid w:val="008705B4"/>
    <w:rsid w:val="008A5856"/>
    <w:rsid w:val="008E1244"/>
    <w:rsid w:val="008E2B89"/>
    <w:rsid w:val="00923A2F"/>
    <w:rsid w:val="00945233"/>
    <w:rsid w:val="0094544B"/>
    <w:rsid w:val="009635E3"/>
    <w:rsid w:val="0096712D"/>
    <w:rsid w:val="00996A7F"/>
    <w:rsid w:val="009F2971"/>
    <w:rsid w:val="00A3208F"/>
    <w:rsid w:val="00A71F72"/>
    <w:rsid w:val="00A91319"/>
    <w:rsid w:val="00AD3421"/>
    <w:rsid w:val="00AD4607"/>
    <w:rsid w:val="00AE0CC4"/>
    <w:rsid w:val="00AE1359"/>
    <w:rsid w:val="00AF6674"/>
    <w:rsid w:val="00B11F2E"/>
    <w:rsid w:val="00B267A6"/>
    <w:rsid w:val="00B66249"/>
    <w:rsid w:val="00BC156E"/>
    <w:rsid w:val="00BC28C5"/>
    <w:rsid w:val="00BC7C0B"/>
    <w:rsid w:val="00BE136A"/>
    <w:rsid w:val="00BE52D1"/>
    <w:rsid w:val="00C462E0"/>
    <w:rsid w:val="00C50F5D"/>
    <w:rsid w:val="00C55429"/>
    <w:rsid w:val="00C87A3A"/>
    <w:rsid w:val="00CA3BA9"/>
    <w:rsid w:val="00CB1CC0"/>
    <w:rsid w:val="00CC2405"/>
    <w:rsid w:val="00CD337F"/>
    <w:rsid w:val="00CD35D8"/>
    <w:rsid w:val="00CD7A3F"/>
    <w:rsid w:val="00D02B67"/>
    <w:rsid w:val="00D30750"/>
    <w:rsid w:val="00D44396"/>
    <w:rsid w:val="00D5432B"/>
    <w:rsid w:val="00D9456F"/>
    <w:rsid w:val="00DA7BF1"/>
    <w:rsid w:val="00E36FAB"/>
    <w:rsid w:val="00E652ED"/>
    <w:rsid w:val="00E82734"/>
    <w:rsid w:val="00EC5E3F"/>
    <w:rsid w:val="00EC66EA"/>
    <w:rsid w:val="00ED623E"/>
    <w:rsid w:val="00F025BB"/>
    <w:rsid w:val="00F86A46"/>
    <w:rsid w:val="00F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27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6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27D"/>
    <w:rPr>
      <w:rFonts w:ascii="Courier New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8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878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9522B"/>
    <w:pPr>
      <w:ind w:left="720"/>
      <w:contextualSpacing/>
    </w:pPr>
  </w:style>
  <w:style w:type="paragraph" w:customStyle="1" w:styleId="ConsPlusNormal">
    <w:name w:val="ConsPlusNormal"/>
    <w:rsid w:val="00A9131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27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6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27D"/>
    <w:rPr>
      <w:rFonts w:ascii="Courier New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8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878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9522B"/>
    <w:pPr>
      <w:ind w:left="720"/>
      <w:contextualSpacing/>
    </w:pPr>
  </w:style>
  <w:style w:type="paragraph" w:customStyle="1" w:styleId="ConsPlusNormal">
    <w:name w:val="ConsPlusNormal"/>
    <w:rsid w:val="00A9131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726&amp;dst=103363&amp;field=134&amp;date=14.12.2021" TargetMode="External"/><Relationship Id="rId13" Type="http://schemas.openxmlformats.org/officeDocument/2006/relationships/hyperlink" Target="https://ovmf2.consultant.ru/static4021_00_20_547031/document_notes_inner.htm?" TargetMode="External"/><Relationship Id="rId18" Type="http://schemas.openxmlformats.org/officeDocument/2006/relationships/hyperlink" Target="https://ovmf2.consultant.ru/static4021_00_20_547031/document_notes_inner.htm?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1726&amp;dst=2587&amp;field=134&amp;date=14.12.2021" TargetMode="External"/><Relationship Id="rId12" Type="http://schemas.openxmlformats.org/officeDocument/2006/relationships/hyperlink" Target="https://ovmf2.consultant.ru/static4021_00_20_547031/document_notes_inner.htm?" TargetMode="External"/><Relationship Id="rId17" Type="http://schemas.openxmlformats.org/officeDocument/2006/relationships/hyperlink" Target="https://ovmf2.consultant.ru/static4021_00_20_547031/document_notes_inner.htm?" TargetMode="External"/><Relationship Id="rId2" Type="http://schemas.openxmlformats.org/officeDocument/2006/relationships/styles" Target="styles.xml"/><Relationship Id="rId16" Type="http://schemas.openxmlformats.org/officeDocument/2006/relationships/hyperlink" Target="https://ovmf2.consultant.ru/static4021_00_20_547031/document_notes_inner.htm?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vmf2.consultant.ru/static4021_00_20_547031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vmf2.consultant.ru/static4021_00_20_547031/document_notes_inner.htm?" TargetMode="External"/><Relationship Id="rId10" Type="http://schemas.openxmlformats.org/officeDocument/2006/relationships/hyperlink" Target="https://ovmf2.consultant.ru/static4021_00_20_547031/document_notes_inner.htm?" TargetMode="External"/><Relationship Id="rId19" Type="http://schemas.openxmlformats.org/officeDocument/2006/relationships/hyperlink" Target="https://login.consultant.ru/link/?req=doc&amp;base=LAW&amp;n=357224&amp;dst=100013&amp;field=134&amp;date=14.1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24&amp;n=154577&amp;dst=100198&amp;field=134&amp;date=14.12.2021" TargetMode="External"/><Relationship Id="rId14" Type="http://schemas.openxmlformats.org/officeDocument/2006/relationships/hyperlink" Target="https://ovmf2.consultant.ru/static4021_00_20_547031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5E3C-CF6C-47A6-9BEF-1F53E973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Irina B. Kamenkova</cp:lastModifiedBy>
  <cp:revision>4</cp:revision>
  <cp:lastPrinted>2021-12-15T08:12:00Z</cp:lastPrinted>
  <dcterms:created xsi:type="dcterms:W3CDTF">2022-01-11T11:11:00Z</dcterms:created>
  <dcterms:modified xsi:type="dcterms:W3CDTF">2022-01-11T12:54:00Z</dcterms:modified>
</cp:coreProperties>
</file>