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B9" w:rsidRPr="00345DB9" w:rsidRDefault="00345DB9" w:rsidP="00345DB9">
      <w:pPr>
        <w:pStyle w:val="1"/>
        <w:ind w:firstLine="708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Пункт 4.3 Положения </w:t>
      </w:r>
      <w:r w:rsidRPr="00345DB9">
        <w:rPr>
          <w:sz w:val="24"/>
        </w:rPr>
        <w:t>о рабочей группе по вопросам оказания имущественной поддержки субъектам малого и среднего предпринимательства городского округа Вичуга</w:t>
      </w:r>
      <w:r>
        <w:rPr>
          <w:sz w:val="24"/>
        </w:rPr>
        <w:t>, утвержденного постановлением администрации городского округа Вичуга о№ 368 от 20.05.2019:</w:t>
      </w:r>
    </w:p>
    <w:p w:rsidR="00345DB9" w:rsidRDefault="00345DB9" w:rsidP="00345DB9">
      <w:pPr>
        <w:ind w:firstLine="708"/>
        <w:jc w:val="both"/>
      </w:pPr>
      <w:r>
        <w:t>«4.3.</w:t>
      </w:r>
      <w:r>
        <w:t>Заседания рабочей группы проводятся по мере необходимости</w:t>
      </w:r>
      <w:proofErr w:type="gramStart"/>
      <w:r>
        <w:t>.</w:t>
      </w:r>
      <w:r>
        <w:t>»</w:t>
      </w:r>
      <w:proofErr w:type="gramEnd"/>
    </w:p>
    <w:p w:rsidR="0062432E" w:rsidRDefault="0062432E"/>
    <w:sectPr w:rsidR="0062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B9"/>
    <w:rsid w:val="00345DB9"/>
    <w:rsid w:val="0062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5DB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D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5DB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D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2020-05-27T06:35:00Z</dcterms:created>
  <dcterms:modified xsi:type="dcterms:W3CDTF">2020-05-27T06:40:00Z</dcterms:modified>
</cp:coreProperties>
</file>