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E2" w:rsidRPr="004B2AE2" w:rsidRDefault="004B2AE2">
      <w:pPr>
        <w:pStyle w:val="ConsPlusTitlePage"/>
        <w:rPr>
          <w:rFonts w:ascii="Times New Roman" w:hAnsi="Times New Roman" w:cs="Times New Roman"/>
        </w:rPr>
      </w:pPr>
      <w:r w:rsidRPr="004B2AE2">
        <w:rPr>
          <w:rFonts w:ascii="Times New Roman" w:hAnsi="Times New Roman" w:cs="Times New Roman"/>
        </w:rPr>
        <w:br/>
      </w:r>
    </w:p>
    <w:p w:rsidR="004B2AE2" w:rsidRPr="004B2AE2" w:rsidRDefault="004B2AE2">
      <w:pPr>
        <w:pStyle w:val="ConsPlusNormal"/>
        <w:outlineLvl w:val="0"/>
        <w:rPr>
          <w:rFonts w:ascii="Times New Roman" w:hAnsi="Times New Roman" w:cs="Times New Roman"/>
        </w:rPr>
      </w:pPr>
      <w:bookmarkStart w:id="0" w:name="_GoBack"/>
      <w:bookmarkEnd w:id="0"/>
    </w:p>
    <w:p w:rsidR="004B2AE2" w:rsidRPr="004B2AE2" w:rsidRDefault="004B2AE2">
      <w:pPr>
        <w:pStyle w:val="ConsPlusTitle"/>
        <w:jc w:val="center"/>
        <w:outlineLvl w:val="0"/>
        <w:rPr>
          <w:rFonts w:ascii="Times New Roman" w:hAnsi="Times New Roman" w:cs="Times New Roman"/>
        </w:rPr>
      </w:pPr>
      <w:r w:rsidRPr="004B2AE2">
        <w:rPr>
          <w:rFonts w:ascii="Times New Roman" w:hAnsi="Times New Roman" w:cs="Times New Roman"/>
        </w:rPr>
        <w:t>ИВАНОВСКАЯ ОБЛАСТЬ</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АДМИНИСТРАЦИЯ ГОРОДСКОГО ОКРУГА ВИЧУГА</w:t>
      </w:r>
    </w:p>
    <w:p w:rsidR="004B2AE2" w:rsidRPr="004B2AE2" w:rsidRDefault="004B2AE2">
      <w:pPr>
        <w:pStyle w:val="ConsPlusTitle"/>
        <w:jc w:val="center"/>
        <w:rPr>
          <w:rFonts w:ascii="Times New Roman" w:hAnsi="Times New Roman" w:cs="Times New Roman"/>
        </w:rPr>
      </w:pP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ПОСТАНОВЛЕНИЕ</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от 18 сентября 2015 г. N 1176</w:t>
      </w:r>
    </w:p>
    <w:p w:rsidR="004B2AE2" w:rsidRPr="004B2AE2" w:rsidRDefault="004B2AE2">
      <w:pPr>
        <w:pStyle w:val="ConsPlusTitle"/>
        <w:jc w:val="center"/>
        <w:rPr>
          <w:rFonts w:ascii="Times New Roman" w:hAnsi="Times New Roman" w:cs="Times New Roman"/>
        </w:rPr>
      </w:pP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ОБ УТВЕРЖДЕНИИ ПОРЯДКА ФОРМИРОВАНИЯ МУНИЦИПАЛЬНОГО ЗАДАНИЯ</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НА ОКАЗАНИЕ МУНИЦИПАЛЬНЫХ УСЛУГ (ВЫПОЛНЕНИЕ РАБОТ)</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В ОТНОШЕНИИ МУНИЦИПАЛЬНЫХ УЧРЕЖДЕНИЙ</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ГОРОДСКОГО ОКРУГА ВИЧУГА И ФИНАНСОВОГО ОБЕСПЕЧЕНИЯ</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ВЫПОЛНЕНИЯ МУНИЦИПАЛЬНОГО ЗАДАНИЯ</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 xml:space="preserve">В соответствии с положениями </w:t>
      </w:r>
      <w:hyperlink r:id="rId5" w:history="1">
        <w:r w:rsidRPr="004B2AE2">
          <w:rPr>
            <w:rFonts w:ascii="Times New Roman" w:hAnsi="Times New Roman" w:cs="Times New Roman"/>
            <w:color w:val="0000FF"/>
          </w:rPr>
          <w:t>пунктов 3</w:t>
        </w:r>
      </w:hyperlink>
      <w:r w:rsidRPr="004B2AE2">
        <w:rPr>
          <w:rFonts w:ascii="Times New Roman" w:hAnsi="Times New Roman" w:cs="Times New Roman"/>
        </w:rPr>
        <w:t xml:space="preserve"> и </w:t>
      </w:r>
      <w:hyperlink r:id="rId6" w:history="1">
        <w:r w:rsidRPr="004B2AE2">
          <w:rPr>
            <w:rFonts w:ascii="Times New Roman" w:hAnsi="Times New Roman" w:cs="Times New Roman"/>
            <w:color w:val="0000FF"/>
          </w:rPr>
          <w:t>4 статьи 69.2</w:t>
        </w:r>
      </w:hyperlink>
      <w:r w:rsidRPr="004B2AE2">
        <w:rPr>
          <w:rFonts w:ascii="Times New Roman" w:hAnsi="Times New Roman" w:cs="Times New Roman"/>
        </w:rPr>
        <w:t xml:space="preserve"> Бюджетного кодекса Российской Федерации, постановляю:</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 xml:space="preserve">1. Утвердить прилагаемый </w:t>
      </w:r>
      <w:hyperlink w:anchor="P50" w:history="1">
        <w:r w:rsidRPr="004B2AE2">
          <w:rPr>
            <w:rFonts w:ascii="Times New Roman" w:hAnsi="Times New Roman" w:cs="Times New Roman"/>
            <w:color w:val="0000FF"/>
          </w:rPr>
          <w:t>Порядок</w:t>
        </w:r>
      </w:hyperlink>
      <w:r w:rsidRPr="004B2AE2">
        <w:rPr>
          <w:rFonts w:ascii="Times New Roman" w:hAnsi="Times New Roman" w:cs="Times New Roman"/>
        </w:rPr>
        <w:t xml:space="preserve"> формирования муниципального задания на оказание муниципальных услуг (выполнение работ) в отношении муниципальных учреждений городского округа Вичуга и финансового обеспечения выполнения муниципального задания (далее - Порядок, муниципальное задание).</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2. Отраслевым (функциональным) органам администрации городского округа Вичуга, осуществляющим функции и полномочия учредителя в отношении муниципальных бюджетных учреждений городского округа Вичуга в соответствующих сферах деятельности:</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1) в соответствии с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утвердить в срок до 18 сентября 2015 года: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базовые нормативы затрат на оказание муниципальных услуг (работ) муниципальными учреждениями городского округа Вичуга по согласованию с финансовым отделом администрации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корректирующие коэффициенты к базовым нормативам затрат на оказание муниципальных услуг (работ) муниципальными учреждениями городского округа Вичуга на очередной финансовый год и плановый период;</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нормативные затраты на оказание муниципальных услуг (выполнение работ);</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2) обеспечить размещение муниципальных заданий и отчетов о выполнении муниципальных заданий, за исключением сведений, не подлежащих публикации в открытой печати в соответствии с законодательством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государственных (муниципальных) учреждениях (www.bus.gov.ru).</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3. Признать утратившим силу:</w:t>
      </w:r>
    </w:p>
    <w:p w:rsidR="004B2AE2" w:rsidRPr="004B2AE2" w:rsidRDefault="004B2AE2">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AE2" w:rsidRPr="004B2AE2">
        <w:trPr>
          <w:jc w:val="center"/>
        </w:trPr>
        <w:tc>
          <w:tcPr>
            <w:tcW w:w="9294" w:type="dxa"/>
            <w:tcBorders>
              <w:top w:val="nil"/>
              <w:left w:val="single" w:sz="24" w:space="0" w:color="CED3F1"/>
              <w:bottom w:val="nil"/>
              <w:right w:val="single" w:sz="24" w:space="0" w:color="F4F3F8"/>
            </w:tcBorders>
            <w:shd w:val="clear" w:color="auto" w:fill="F4F3F8"/>
          </w:tcPr>
          <w:p w:rsidR="004B2AE2" w:rsidRPr="004B2AE2" w:rsidRDefault="004B2AE2">
            <w:pPr>
              <w:pStyle w:val="ConsPlusNormal"/>
              <w:jc w:val="both"/>
              <w:rPr>
                <w:rFonts w:ascii="Times New Roman" w:hAnsi="Times New Roman" w:cs="Times New Roman"/>
              </w:rPr>
            </w:pPr>
            <w:proofErr w:type="spellStart"/>
            <w:r w:rsidRPr="004B2AE2">
              <w:rPr>
                <w:rFonts w:ascii="Times New Roman" w:hAnsi="Times New Roman" w:cs="Times New Roman"/>
                <w:color w:val="392C69"/>
              </w:rPr>
              <w:t>КонсультантПлюс</w:t>
            </w:r>
            <w:proofErr w:type="spellEnd"/>
            <w:r w:rsidRPr="004B2AE2">
              <w:rPr>
                <w:rFonts w:ascii="Times New Roman" w:hAnsi="Times New Roman" w:cs="Times New Roman"/>
                <w:color w:val="392C69"/>
              </w:rPr>
              <w:t>: примечание.</w:t>
            </w:r>
          </w:p>
          <w:p w:rsidR="004B2AE2" w:rsidRPr="004B2AE2" w:rsidRDefault="004B2AE2">
            <w:pPr>
              <w:pStyle w:val="ConsPlusNormal"/>
              <w:jc w:val="both"/>
              <w:rPr>
                <w:rFonts w:ascii="Times New Roman" w:hAnsi="Times New Roman" w:cs="Times New Roman"/>
              </w:rPr>
            </w:pPr>
            <w:r w:rsidRPr="004B2AE2">
              <w:rPr>
                <w:rFonts w:ascii="Times New Roman" w:hAnsi="Times New Roman" w:cs="Times New Roman"/>
                <w:color w:val="392C69"/>
              </w:rPr>
              <w:t>В официальном тексте документа, видимо, допущена опечатка: вместо слов "затрат на оказание государственных услуг нормативах затрат" следует читать "затрат".</w:t>
            </w:r>
          </w:p>
        </w:tc>
      </w:tr>
    </w:tbl>
    <w:p w:rsidR="004B2AE2" w:rsidRPr="004B2AE2" w:rsidRDefault="004B2AE2">
      <w:pPr>
        <w:pStyle w:val="ConsPlusNormal"/>
        <w:spacing w:before="280"/>
        <w:ind w:firstLine="540"/>
        <w:jc w:val="both"/>
        <w:rPr>
          <w:rFonts w:ascii="Times New Roman" w:hAnsi="Times New Roman" w:cs="Times New Roman"/>
        </w:rPr>
      </w:pPr>
      <w:hyperlink r:id="rId7" w:history="1">
        <w:r w:rsidRPr="004B2AE2">
          <w:rPr>
            <w:rFonts w:ascii="Times New Roman" w:hAnsi="Times New Roman" w:cs="Times New Roman"/>
            <w:color w:val="0000FF"/>
          </w:rPr>
          <w:t>постановление</w:t>
        </w:r>
      </w:hyperlink>
      <w:r w:rsidRPr="004B2AE2">
        <w:rPr>
          <w:rFonts w:ascii="Times New Roman" w:hAnsi="Times New Roman" w:cs="Times New Roman"/>
        </w:rPr>
        <w:t xml:space="preserve"> администрации городского округа Вичуга от 17.08.2011 N 794 "Об утверждении Порядка установления (корректировки) и применения нормативов затрат на оказание государственных услуг нормативах затрат на оказание муниципальных услуг городского округа </w:t>
      </w:r>
      <w:r w:rsidRPr="004B2AE2">
        <w:rPr>
          <w:rFonts w:ascii="Times New Roman" w:hAnsi="Times New Roman" w:cs="Times New Roman"/>
        </w:rPr>
        <w:lastRenderedPageBreak/>
        <w:t>Вичуга".</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 xml:space="preserve">4. Настоящее постановление вступает в силу с 1 января 2016 года и распространяется на правоотношения, связанные с формированием проекта бюджета городского округа Вичуга, начиная с проекта бюджета на 2016 год и плановый период 2017 и 2018 годов, за исключением </w:t>
      </w:r>
      <w:hyperlink w:anchor="P141" w:history="1">
        <w:r w:rsidRPr="004B2AE2">
          <w:rPr>
            <w:rFonts w:ascii="Times New Roman" w:hAnsi="Times New Roman" w:cs="Times New Roman"/>
            <w:color w:val="0000FF"/>
          </w:rPr>
          <w:t>пунктов 3.17</w:t>
        </w:r>
      </w:hyperlink>
      <w:r w:rsidRPr="004B2AE2">
        <w:rPr>
          <w:rFonts w:ascii="Times New Roman" w:hAnsi="Times New Roman" w:cs="Times New Roman"/>
        </w:rPr>
        <w:t xml:space="preserve"> - </w:t>
      </w:r>
      <w:hyperlink w:anchor="P157" w:history="1">
        <w:r w:rsidRPr="004B2AE2">
          <w:rPr>
            <w:rFonts w:ascii="Times New Roman" w:hAnsi="Times New Roman" w:cs="Times New Roman"/>
            <w:color w:val="0000FF"/>
          </w:rPr>
          <w:t>3.20</w:t>
        </w:r>
      </w:hyperlink>
      <w:r w:rsidRPr="004B2AE2">
        <w:rPr>
          <w:rFonts w:ascii="Times New Roman" w:hAnsi="Times New Roman" w:cs="Times New Roman"/>
        </w:rPr>
        <w:t>.</w:t>
      </w:r>
    </w:p>
    <w:bookmarkStart w:id="1" w:name="P32"/>
    <w:bookmarkEnd w:id="1"/>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fldChar w:fldCharType="begin"/>
      </w:r>
      <w:r w:rsidRPr="004B2AE2">
        <w:rPr>
          <w:rFonts w:ascii="Times New Roman" w:hAnsi="Times New Roman" w:cs="Times New Roman"/>
        </w:rPr>
        <w:instrText xml:space="preserve"> HYPERLINK \l "P141" </w:instrText>
      </w:r>
      <w:r w:rsidRPr="004B2AE2">
        <w:rPr>
          <w:rFonts w:ascii="Times New Roman" w:hAnsi="Times New Roman" w:cs="Times New Roman"/>
        </w:rPr>
        <w:fldChar w:fldCharType="separate"/>
      </w:r>
      <w:r w:rsidRPr="004B2AE2">
        <w:rPr>
          <w:rFonts w:ascii="Times New Roman" w:hAnsi="Times New Roman" w:cs="Times New Roman"/>
          <w:color w:val="0000FF"/>
        </w:rPr>
        <w:t>Пункты 3.17</w:t>
      </w:r>
      <w:r w:rsidRPr="004B2AE2">
        <w:rPr>
          <w:rFonts w:ascii="Times New Roman" w:hAnsi="Times New Roman" w:cs="Times New Roman"/>
          <w:color w:val="0000FF"/>
        </w:rPr>
        <w:fldChar w:fldCharType="end"/>
      </w:r>
      <w:r w:rsidRPr="004B2AE2">
        <w:rPr>
          <w:rFonts w:ascii="Times New Roman" w:hAnsi="Times New Roman" w:cs="Times New Roman"/>
        </w:rPr>
        <w:t xml:space="preserve"> - </w:t>
      </w:r>
      <w:hyperlink w:anchor="P157" w:history="1">
        <w:r w:rsidRPr="004B2AE2">
          <w:rPr>
            <w:rFonts w:ascii="Times New Roman" w:hAnsi="Times New Roman" w:cs="Times New Roman"/>
            <w:color w:val="0000FF"/>
          </w:rPr>
          <w:t>3.20</w:t>
        </w:r>
      </w:hyperlink>
      <w:r w:rsidRPr="004B2AE2">
        <w:rPr>
          <w:rFonts w:ascii="Times New Roman" w:hAnsi="Times New Roman" w:cs="Times New Roman"/>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 xml:space="preserve">5. </w:t>
      </w:r>
      <w:proofErr w:type="gramStart"/>
      <w:r w:rsidRPr="004B2AE2">
        <w:rPr>
          <w:rFonts w:ascii="Times New Roman" w:hAnsi="Times New Roman" w:cs="Times New Roman"/>
        </w:rPr>
        <w:t>Контроль за</w:t>
      </w:r>
      <w:proofErr w:type="gramEnd"/>
      <w:r w:rsidRPr="004B2AE2">
        <w:rPr>
          <w:rFonts w:ascii="Times New Roman" w:hAnsi="Times New Roman" w:cs="Times New Roman"/>
        </w:rPr>
        <w:t xml:space="preserve"> выполнением настоящего постановления возложить на заместителя главы администрации - начальника финансового отдела </w:t>
      </w:r>
      <w:proofErr w:type="spellStart"/>
      <w:r w:rsidRPr="004B2AE2">
        <w:rPr>
          <w:rFonts w:ascii="Times New Roman" w:hAnsi="Times New Roman" w:cs="Times New Roman"/>
        </w:rPr>
        <w:t>Кашинцеву</w:t>
      </w:r>
      <w:proofErr w:type="spellEnd"/>
      <w:r w:rsidRPr="004B2AE2">
        <w:rPr>
          <w:rFonts w:ascii="Times New Roman" w:hAnsi="Times New Roman" w:cs="Times New Roman"/>
        </w:rPr>
        <w:t xml:space="preserve"> Н.В.</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roofErr w:type="spellStart"/>
      <w:r w:rsidRPr="004B2AE2">
        <w:rPr>
          <w:rFonts w:ascii="Times New Roman" w:hAnsi="Times New Roman" w:cs="Times New Roman"/>
        </w:rPr>
        <w:t>И.о</w:t>
      </w:r>
      <w:proofErr w:type="spellEnd"/>
      <w:r w:rsidRPr="004B2AE2">
        <w:rPr>
          <w:rFonts w:ascii="Times New Roman" w:hAnsi="Times New Roman" w:cs="Times New Roman"/>
        </w:rPr>
        <w:t>. главы администрации</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городского округа Вичуга</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Д.Н.ДОМАШНИКОВ</w:t>
      </w: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outlineLvl w:val="0"/>
        <w:rPr>
          <w:rFonts w:ascii="Times New Roman" w:hAnsi="Times New Roman" w:cs="Times New Roman"/>
        </w:rPr>
      </w:pPr>
      <w:r w:rsidRPr="004B2AE2">
        <w:rPr>
          <w:rFonts w:ascii="Times New Roman" w:hAnsi="Times New Roman" w:cs="Times New Roman"/>
        </w:rPr>
        <w:t>Приложение</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к постановлению</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администрации</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городского округа Вичуга</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от 18.09.2015 N 1176</w:t>
      </w:r>
    </w:p>
    <w:p w:rsidR="004B2AE2" w:rsidRPr="004B2AE2" w:rsidRDefault="004B2AE2">
      <w:pPr>
        <w:pStyle w:val="ConsPlusNormal"/>
        <w:jc w:val="right"/>
        <w:rPr>
          <w:rFonts w:ascii="Times New Roman" w:hAnsi="Times New Roman" w:cs="Times New Roman"/>
        </w:rPr>
      </w:pPr>
    </w:p>
    <w:p w:rsidR="004B2AE2" w:rsidRPr="004B2AE2" w:rsidRDefault="004B2AE2">
      <w:pPr>
        <w:pStyle w:val="ConsPlusTitle"/>
        <w:jc w:val="center"/>
        <w:rPr>
          <w:rFonts w:ascii="Times New Roman" w:hAnsi="Times New Roman" w:cs="Times New Roman"/>
        </w:rPr>
      </w:pPr>
      <w:bookmarkStart w:id="2" w:name="P50"/>
      <w:bookmarkEnd w:id="2"/>
      <w:r w:rsidRPr="004B2AE2">
        <w:rPr>
          <w:rFonts w:ascii="Times New Roman" w:hAnsi="Times New Roman" w:cs="Times New Roman"/>
        </w:rPr>
        <w:t>ПОРЯДОК</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ФОРМИРОВАНИЯ МУНИЦИПАЛЬНОГО ЗАДАНИЯ НА ОКАЗАНИЕ</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МУНИЦИПАЛЬНЫХ УСЛУГ (ВЫПОЛНЕНИЕ РАБОТ) В ОТНОШЕНИИ</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МУНИЦИПАЛЬНЫХ УЧРЕЖДЕНИЙ ГОРОДСКОГО ОКРУГА ВИЧУГА</w:t>
      </w:r>
    </w:p>
    <w:p w:rsidR="004B2AE2" w:rsidRPr="004B2AE2" w:rsidRDefault="004B2AE2">
      <w:pPr>
        <w:pStyle w:val="ConsPlusTitle"/>
        <w:jc w:val="center"/>
        <w:rPr>
          <w:rFonts w:ascii="Times New Roman" w:hAnsi="Times New Roman" w:cs="Times New Roman"/>
        </w:rPr>
      </w:pPr>
      <w:r w:rsidRPr="004B2AE2">
        <w:rPr>
          <w:rFonts w:ascii="Times New Roman" w:hAnsi="Times New Roman" w:cs="Times New Roman"/>
        </w:rPr>
        <w:t>И ФИНАНСОВОГО ОБЕСПЕЧЕНИЯ ВЫПОЛНЕНИЯ МУНИЦИПАЛЬНОГО ЗАДАНИЯ</w:t>
      </w:r>
    </w:p>
    <w:p w:rsidR="004B2AE2" w:rsidRPr="004B2AE2" w:rsidRDefault="004B2AE2">
      <w:pPr>
        <w:pStyle w:val="ConsPlusNormal"/>
        <w:jc w:val="center"/>
        <w:rPr>
          <w:rFonts w:ascii="Times New Roman" w:hAnsi="Times New Roman" w:cs="Times New Roman"/>
        </w:rPr>
      </w:pPr>
    </w:p>
    <w:p w:rsidR="004B2AE2" w:rsidRPr="004B2AE2" w:rsidRDefault="004B2AE2">
      <w:pPr>
        <w:pStyle w:val="ConsPlusNormal"/>
        <w:jc w:val="center"/>
        <w:outlineLvl w:val="1"/>
        <w:rPr>
          <w:rFonts w:ascii="Times New Roman" w:hAnsi="Times New Roman" w:cs="Times New Roman"/>
        </w:rPr>
      </w:pPr>
      <w:r w:rsidRPr="004B2AE2">
        <w:rPr>
          <w:rFonts w:ascii="Times New Roman" w:hAnsi="Times New Roman" w:cs="Times New Roman"/>
        </w:rPr>
        <w:t>I. Общие положения</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1.1. 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городского округа Вичуга, а также муниципальными казенными учреждениями городского округа Вичуга.</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jc w:val="center"/>
        <w:outlineLvl w:val="1"/>
        <w:rPr>
          <w:rFonts w:ascii="Times New Roman" w:hAnsi="Times New Roman" w:cs="Times New Roman"/>
        </w:rPr>
      </w:pPr>
      <w:r w:rsidRPr="004B2AE2">
        <w:rPr>
          <w:rFonts w:ascii="Times New Roman" w:hAnsi="Times New Roman" w:cs="Times New Roman"/>
        </w:rPr>
        <w:t>II. Формирование муниципального задания на оказание</w:t>
      </w:r>
    </w:p>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муниципальных услуг (выполнение работ)</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 xml:space="preserve">2.1. </w:t>
      </w:r>
      <w:proofErr w:type="gramStart"/>
      <w:r w:rsidRPr="004B2AE2">
        <w:rPr>
          <w:rFonts w:ascii="Times New Roman" w:hAnsi="Times New Roman" w:cs="Times New Roman"/>
        </w:rPr>
        <w:t>Муниципальное задание формируется в соответствии с основными видами деятельности, предусмотренными учредительными документами муниципальных учреждений городского округа Вичуга, с учетом предложений муниципальных учреждений городского округа Вичуга,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качеством услуг, результатов работ и возможностей муниципального учреждения городского округа Вичуга по оказанию услуг</w:t>
      </w:r>
      <w:proofErr w:type="gramEnd"/>
      <w:r w:rsidRPr="004B2AE2">
        <w:rPr>
          <w:rFonts w:ascii="Times New Roman" w:hAnsi="Times New Roman" w:cs="Times New Roman"/>
        </w:rPr>
        <w:t xml:space="preserve"> и выполнению работ, а также показателей выполнения муниципальным учреждением городского округа Вичуга муниципального задания в отчетном финансовом году.</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Муниципальное </w:t>
      </w:r>
      <w:hyperlink w:anchor="P216" w:history="1">
        <w:r w:rsidRPr="004B2AE2">
          <w:rPr>
            <w:rFonts w:ascii="Times New Roman" w:hAnsi="Times New Roman" w:cs="Times New Roman"/>
            <w:color w:val="0000FF"/>
          </w:rPr>
          <w:t>задание</w:t>
        </w:r>
      </w:hyperlink>
      <w:r w:rsidRPr="004B2AE2">
        <w:rPr>
          <w:rFonts w:ascii="Times New Roman" w:hAnsi="Times New Roman" w:cs="Times New Roman"/>
        </w:rPr>
        <w:t xml:space="preserve"> формируется на основании ведомственного перечня муниципальных услуг (работ), оказываемых и выполняемых муниципальными учреждениями городского округа Вичуга, утвержденного администрацией городского округа Вичуга или </w:t>
      </w:r>
      <w:r w:rsidRPr="004B2AE2">
        <w:rPr>
          <w:rFonts w:ascii="Times New Roman" w:hAnsi="Times New Roman" w:cs="Times New Roman"/>
        </w:rPr>
        <w:lastRenderedPageBreak/>
        <w:t>отраслевыми и функциональными органами, наделенными полномочиями учредителя в соответствии с уставами муниципальных учреждений (далее - ведомственный перечень), по форме согласно приложению 1 к настоящему Порядку.</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2.2. Муниципальное задание содержит:</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показатели, характеризующие качество и (или) объем (содержание) оказываемой муниципальной услуги (выполняемой работы);</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порядок </w:t>
      </w:r>
      <w:proofErr w:type="gramStart"/>
      <w:r w:rsidRPr="004B2AE2">
        <w:rPr>
          <w:rFonts w:ascii="Times New Roman" w:hAnsi="Times New Roman" w:cs="Times New Roman"/>
        </w:rPr>
        <w:t>контроля за</w:t>
      </w:r>
      <w:proofErr w:type="gramEnd"/>
      <w:r w:rsidRPr="004B2AE2">
        <w:rPr>
          <w:rFonts w:ascii="Times New Roman" w:hAnsi="Times New Roman" w:cs="Times New Roman"/>
        </w:rPr>
        <w:t xml:space="preserve"> исполнением муниципального задания, в том числе условия и порядок его досрочного прекращения;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требования к отчетности об исполнении муниципального задания.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Муниципальное задание на оказание муниципальных услуг физическим и юридическим лицам также должно содержать:</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порядок оказания муниципальных услуг;</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определение категорий физических и (или) юридических лиц, являющихся потребителями соответствующих услуг;</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предельные цены (тарифы) на оплату соответствующих услуг физическими или юридическими лицами либо порядок их установления в случаях, если законодательством Российской Федерации предусмотрено оказание муниципальных услуг на платной основе.</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При установлении муниципальному учреждению городского округа Вичуга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При установлении муниципальному учреждению городского округа Вичуга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2.3. Муниципальное задание формируется в процессе формирования бюджета городского округа Вичуга на очередной финансовый год и плановый период и утверждается не позднее 15 рабочих дней со дня утверждения главным распорядителям средств бюджета городского округа Вичуга лимитов бюджетных обязательств на финансовое обеспечение выполнения муниципального задания в отношении: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муниципальных казенных учреждений городского округа Вичуга - главными распорядителями средств бюджета городского округа Вичуга, в ведении которых находятся муниципальные казенные учреждения городского округа Вичуга;</w:t>
      </w:r>
    </w:p>
    <w:p w:rsidR="004B2AE2" w:rsidRPr="004B2AE2" w:rsidRDefault="004B2A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AE2" w:rsidRPr="004B2AE2">
        <w:trPr>
          <w:jc w:val="center"/>
        </w:trPr>
        <w:tc>
          <w:tcPr>
            <w:tcW w:w="9294" w:type="dxa"/>
            <w:tcBorders>
              <w:top w:val="nil"/>
              <w:left w:val="single" w:sz="24" w:space="0" w:color="CED3F1"/>
              <w:bottom w:val="nil"/>
              <w:right w:val="single" w:sz="24" w:space="0" w:color="F4F3F8"/>
            </w:tcBorders>
            <w:shd w:val="clear" w:color="auto" w:fill="F4F3F8"/>
          </w:tcPr>
          <w:p w:rsidR="004B2AE2" w:rsidRPr="004B2AE2" w:rsidRDefault="004B2AE2">
            <w:pPr>
              <w:pStyle w:val="ConsPlusNormal"/>
              <w:jc w:val="both"/>
              <w:rPr>
                <w:rFonts w:ascii="Times New Roman" w:hAnsi="Times New Roman" w:cs="Times New Roman"/>
              </w:rPr>
            </w:pPr>
            <w:proofErr w:type="spellStart"/>
            <w:r w:rsidRPr="004B2AE2">
              <w:rPr>
                <w:rFonts w:ascii="Times New Roman" w:hAnsi="Times New Roman" w:cs="Times New Roman"/>
                <w:color w:val="392C69"/>
              </w:rPr>
              <w:t>КонсультантПлюс</w:t>
            </w:r>
            <w:proofErr w:type="spellEnd"/>
            <w:r w:rsidRPr="004B2AE2">
              <w:rPr>
                <w:rFonts w:ascii="Times New Roman" w:hAnsi="Times New Roman" w:cs="Times New Roman"/>
                <w:color w:val="392C69"/>
              </w:rPr>
              <w:t>: примечание.</w:t>
            </w:r>
          </w:p>
          <w:p w:rsidR="004B2AE2" w:rsidRPr="004B2AE2" w:rsidRDefault="004B2AE2">
            <w:pPr>
              <w:pStyle w:val="ConsPlusNormal"/>
              <w:jc w:val="both"/>
              <w:rPr>
                <w:rFonts w:ascii="Times New Roman" w:hAnsi="Times New Roman" w:cs="Times New Roman"/>
              </w:rPr>
            </w:pPr>
            <w:r w:rsidRPr="004B2AE2">
              <w:rPr>
                <w:rFonts w:ascii="Times New Roman" w:hAnsi="Times New Roman" w:cs="Times New Roman"/>
                <w:color w:val="392C69"/>
              </w:rPr>
              <w:t>В официальном тексте документа, видимо, допущена опечатка: после слов "отношении муниципальных бюджетных" пропущено слово "учреждений".</w:t>
            </w:r>
          </w:p>
        </w:tc>
      </w:tr>
    </w:tbl>
    <w:p w:rsidR="004B2AE2" w:rsidRPr="004B2AE2" w:rsidRDefault="004B2AE2">
      <w:pPr>
        <w:pStyle w:val="ConsPlusNormal"/>
        <w:spacing w:before="280"/>
        <w:ind w:firstLine="540"/>
        <w:jc w:val="both"/>
        <w:rPr>
          <w:rFonts w:ascii="Times New Roman" w:hAnsi="Times New Roman" w:cs="Times New Roman"/>
        </w:rPr>
      </w:pPr>
      <w:r w:rsidRPr="004B2AE2">
        <w:rPr>
          <w:rFonts w:ascii="Times New Roman" w:hAnsi="Times New Roman" w:cs="Times New Roman"/>
        </w:rPr>
        <w:t>муниципальных бюджетных учреждений городского округа Вичуга -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2.4. Муниципальное задание утверждается на очередной финансовый год и плановый период с последующим ежегодным уточнением.</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lastRenderedPageBreak/>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2.5. Главными распорядителями средств бюджета городского округа Вичуга, в ведении которых находятся муниципальные казенные учреждения городского округа Вичуга,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 ведется реестр муниципальных заданий.</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2.6. </w:t>
      </w:r>
      <w:proofErr w:type="gramStart"/>
      <w:r w:rsidRPr="004B2AE2">
        <w:rPr>
          <w:rFonts w:ascii="Times New Roman" w:hAnsi="Times New Roman" w:cs="Times New Roman"/>
        </w:rPr>
        <w:t xml:space="preserve">Муниципальные задания и </w:t>
      </w:r>
      <w:hyperlink w:anchor="P626" w:history="1">
        <w:r w:rsidRPr="004B2AE2">
          <w:rPr>
            <w:rFonts w:ascii="Times New Roman" w:hAnsi="Times New Roman" w:cs="Times New Roman"/>
            <w:color w:val="0000FF"/>
          </w:rPr>
          <w:t>отчет</w:t>
        </w:r>
      </w:hyperlink>
      <w:r w:rsidRPr="004B2AE2">
        <w:rPr>
          <w:rFonts w:ascii="Times New Roman" w:hAnsi="Times New Roman" w:cs="Times New Roman"/>
        </w:rPr>
        <w:t xml:space="preserve"> о выполнении муниципального задания, формируемый по форме согласно приложению 2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городского округа Вичуга, в</w:t>
      </w:r>
      <w:proofErr w:type="gramEnd"/>
      <w:r w:rsidRPr="004B2AE2">
        <w:rPr>
          <w:rFonts w:ascii="Times New Roman" w:hAnsi="Times New Roman" w:cs="Times New Roman"/>
        </w:rPr>
        <w:t xml:space="preserve"> </w:t>
      </w:r>
      <w:proofErr w:type="gramStart"/>
      <w:r w:rsidRPr="004B2AE2">
        <w:rPr>
          <w:rFonts w:ascii="Times New Roman" w:hAnsi="Times New Roman" w:cs="Times New Roman"/>
        </w:rPr>
        <w:t>ведении</w:t>
      </w:r>
      <w:proofErr w:type="gramEnd"/>
      <w:r w:rsidRPr="004B2AE2">
        <w:rPr>
          <w:rFonts w:ascii="Times New Roman" w:hAnsi="Times New Roman" w:cs="Times New Roman"/>
        </w:rPr>
        <w:t xml:space="preserve"> которых находятся казенные учреждения городского округа Вичуга, и отраслевых (функциональных) органов администрации городского округа Вичуга, осуществляющих функции и полномочия учредителя в отношении муниципальных бюджетных городского округа Вичуга, и на официальных сайтах муниципальных учреждений городского округа Вичуга в информационно-телекоммуникационной сети "Интернет".</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jc w:val="center"/>
        <w:outlineLvl w:val="1"/>
        <w:rPr>
          <w:rFonts w:ascii="Times New Roman" w:hAnsi="Times New Roman" w:cs="Times New Roman"/>
        </w:rPr>
      </w:pPr>
      <w:r w:rsidRPr="004B2AE2">
        <w:rPr>
          <w:rFonts w:ascii="Times New Roman" w:hAnsi="Times New Roman" w:cs="Times New Roman"/>
        </w:rPr>
        <w:t>III. Финансовое обеспечение выполнения</w:t>
      </w:r>
    </w:p>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муниципального задания</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rPr>
        <w:t xml:space="preserve">3.1. </w:t>
      </w:r>
      <w:proofErr w:type="gramStart"/>
      <w:r w:rsidRPr="004B2AE2">
        <w:rPr>
          <w:rFonts w:ascii="Times New Roman" w:hAnsi="Times New Roman" w:cs="Times New Roman"/>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городского округа Вичуга или приобретенного им за счет средств, выделенных муниципальному учреждению городского округа Вичуга учредителем на приобретение такого имущества, в том числе</w:t>
      </w:r>
      <w:proofErr w:type="gramEnd"/>
      <w:r w:rsidRPr="004B2AE2">
        <w:rPr>
          <w:rFonts w:ascii="Times New Roman" w:hAnsi="Times New Roman" w:cs="Times New Roman"/>
        </w:rPr>
        <w:t xml:space="preserve">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затрат на содержание имущества учреждения, не используемого для оказания муниципальной услуги (выполнения работы).</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3.2.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Вичуга на указанные цели.</w:t>
      </w:r>
    </w:p>
    <w:p w:rsidR="004B2AE2" w:rsidRPr="004B2AE2" w:rsidRDefault="004B2A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AE2" w:rsidRPr="004B2AE2">
        <w:trPr>
          <w:jc w:val="center"/>
        </w:trPr>
        <w:tc>
          <w:tcPr>
            <w:tcW w:w="9294" w:type="dxa"/>
            <w:tcBorders>
              <w:top w:val="nil"/>
              <w:left w:val="single" w:sz="24" w:space="0" w:color="CED3F1"/>
              <w:bottom w:val="nil"/>
              <w:right w:val="single" w:sz="24" w:space="0" w:color="F4F3F8"/>
            </w:tcBorders>
            <w:shd w:val="clear" w:color="auto" w:fill="F4F3F8"/>
          </w:tcPr>
          <w:p w:rsidR="004B2AE2" w:rsidRPr="004B2AE2" w:rsidRDefault="004B2AE2">
            <w:pPr>
              <w:pStyle w:val="ConsPlusNormal"/>
              <w:jc w:val="both"/>
              <w:rPr>
                <w:rFonts w:ascii="Times New Roman" w:hAnsi="Times New Roman" w:cs="Times New Roman"/>
              </w:rPr>
            </w:pPr>
            <w:proofErr w:type="spellStart"/>
            <w:r w:rsidRPr="004B2AE2">
              <w:rPr>
                <w:rFonts w:ascii="Times New Roman" w:hAnsi="Times New Roman" w:cs="Times New Roman"/>
                <w:color w:val="392C69"/>
              </w:rPr>
              <w:t>КонсультантПлюс</w:t>
            </w:r>
            <w:proofErr w:type="spellEnd"/>
            <w:r w:rsidRPr="004B2AE2">
              <w:rPr>
                <w:rFonts w:ascii="Times New Roman" w:hAnsi="Times New Roman" w:cs="Times New Roman"/>
                <w:color w:val="392C69"/>
              </w:rPr>
              <w:t>: примечание.</w:t>
            </w:r>
          </w:p>
          <w:p w:rsidR="004B2AE2" w:rsidRPr="004B2AE2" w:rsidRDefault="004B2AE2">
            <w:pPr>
              <w:pStyle w:val="ConsPlusNormal"/>
              <w:jc w:val="both"/>
              <w:rPr>
                <w:rFonts w:ascii="Times New Roman" w:hAnsi="Times New Roman" w:cs="Times New Roman"/>
              </w:rPr>
            </w:pPr>
            <w:r w:rsidRPr="004B2AE2">
              <w:rPr>
                <w:rFonts w:ascii="Times New Roman" w:hAnsi="Times New Roman" w:cs="Times New Roman"/>
                <w:color w:val="392C69"/>
              </w:rPr>
              <w:t>В официальном тексте документа, видимо, допущена опечатка: после слова "бюджетным" пропущено слово "учреждением".</w:t>
            </w:r>
          </w:p>
        </w:tc>
      </w:tr>
    </w:tbl>
    <w:p w:rsidR="004B2AE2" w:rsidRPr="004B2AE2" w:rsidRDefault="004B2AE2">
      <w:pPr>
        <w:pStyle w:val="ConsPlusNormal"/>
        <w:spacing w:before="280"/>
        <w:ind w:firstLine="540"/>
        <w:jc w:val="both"/>
        <w:rPr>
          <w:rFonts w:ascii="Times New Roman" w:hAnsi="Times New Roman" w:cs="Times New Roman"/>
        </w:rPr>
      </w:pPr>
      <w:r w:rsidRPr="004B2AE2">
        <w:rPr>
          <w:rFonts w:ascii="Times New Roman" w:hAnsi="Times New Roman" w:cs="Times New Roman"/>
        </w:rPr>
        <w:t>Финансовое обеспечение выполнения муниципального задания муниципальным бюджетным городского округа Вичуга осуществляется посредством предоставления субсидии.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Финансовое обеспечение выполнения муниципального задания муниципальным казенным учреждением городского округа Вичуга осуществляется в соответствии с показателями бюджетной сметы этого учреждения. Главные распорядители средств бюджета городского округа Вичуга, в ведении которых находятся муниципальные казенные учреждения городского округа Вичуга, при определении показателей бюджетной сметы вправе использовать нормативные затраты.</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3.3. Объем финансового обеспечения выполнения муниципального задания (R) с использованием нормативных затрат рассчитывается по формуле:</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r w:rsidRPr="004B2AE2">
        <w:rPr>
          <w:rFonts w:ascii="Times New Roman" w:hAnsi="Times New Roman" w:cs="Times New Roman"/>
          <w:position w:val="-12"/>
        </w:rPr>
        <w:pict>
          <v:shape id="_x0000_i1025" style="width:343.5pt;height:23.25pt" coordsize="" o:spt="100" adj="0,,0" path="" filled="f" stroked="f">
            <v:stroke joinstyle="miter"/>
            <v:imagedata r:id="rId8" o:title="base_23776_109613_32768"/>
            <v:formulas/>
            <v:path o:connecttype="segments"/>
          </v:shape>
        </w:pic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proofErr w:type="spellStart"/>
      <w:r w:rsidRPr="004B2AE2">
        <w:rPr>
          <w:rFonts w:ascii="Times New Roman" w:hAnsi="Times New Roman" w:cs="Times New Roman"/>
        </w:rPr>
        <w:t>N</w:t>
      </w:r>
      <w:r w:rsidRPr="004B2AE2">
        <w:rPr>
          <w:rFonts w:ascii="Times New Roman" w:hAnsi="Times New Roman" w:cs="Times New Roman"/>
          <w:vertAlign w:val="subscript"/>
        </w:rPr>
        <w:t>i</w:t>
      </w:r>
      <w:proofErr w:type="spellEnd"/>
      <w:r w:rsidRPr="004B2AE2">
        <w:rPr>
          <w:rFonts w:ascii="Times New Roman" w:hAnsi="Times New Roman" w:cs="Times New Roman"/>
        </w:rPr>
        <w:t xml:space="preserve"> - нормативные затраты на оказание i-й муниципальной услуги, включенной в ведомственный перечень;</w:t>
      </w:r>
    </w:p>
    <w:p w:rsidR="004B2AE2" w:rsidRPr="004B2AE2" w:rsidRDefault="004B2AE2">
      <w:pPr>
        <w:pStyle w:val="ConsPlusNormal"/>
        <w:spacing w:before="220"/>
        <w:ind w:firstLine="540"/>
        <w:jc w:val="both"/>
        <w:rPr>
          <w:rFonts w:ascii="Times New Roman" w:hAnsi="Times New Roman" w:cs="Times New Roman"/>
        </w:rPr>
      </w:pPr>
      <w:proofErr w:type="spellStart"/>
      <w:r w:rsidRPr="004B2AE2">
        <w:rPr>
          <w:rFonts w:ascii="Times New Roman" w:hAnsi="Times New Roman" w:cs="Times New Roman"/>
        </w:rPr>
        <w:t>V</w:t>
      </w:r>
      <w:r w:rsidRPr="004B2AE2">
        <w:rPr>
          <w:rFonts w:ascii="Times New Roman" w:hAnsi="Times New Roman" w:cs="Times New Roman"/>
          <w:vertAlign w:val="subscript"/>
        </w:rPr>
        <w:t>i</w:t>
      </w:r>
      <w:proofErr w:type="spellEnd"/>
      <w:r w:rsidRPr="004B2AE2">
        <w:rPr>
          <w:rFonts w:ascii="Times New Roman" w:hAnsi="Times New Roman" w:cs="Times New Roman"/>
        </w:rPr>
        <w:t xml:space="preserve"> - объем i-й муниципальной услуги, установленной муниципальным заданием;</w:t>
      </w:r>
    </w:p>
    <w:p w:rsidR="004B2AE2" w:rsidRPr="004B2AE2" w:rsidRDefault="004B2AE2">
      <w:pPr>
        <w:pStyle w:val="ConsPlusNormal"/>
        <w:spacing w:before="220"/>
        <w:ind w:firstLine="540"/>
        <w:jc w:val="both"/>
        <w:rPr>
          <w:rFonts w:ascii="Times New Roman" w:hAnsi="Times New Roman" w:cs="Times New Roman"/>
        </w:rPr>
      </w:pPr>
      <w:proofErr w:type="spellStart"/>
      <w:r w:rsidRPr="004B2AE2">
        <w:rPr>
          <w:rFonts w:ascii="Times New Roman" w:hAnsi="Times New Roman" w:cs="Times New Roman"/>
        </w:rPr>
        <w:t>N</w:t>
      </w:r>
      <w:r w:rsidRPr="004B2AE2">
        <w:rPr>
          <w:rFonts w:ascii="Times New Roman" w:hAnsi="Times New Roman" w:cs="Times New Roman"/>
          <w:vertAlign w:val="subscript"/>
        </w:rPr>
        <w:t>w</w:t>
      </w:r>
      <w:proofErr w:type="spellEnd"/>
      <w:r w:rsidRPr="004B2AE2">
        <w:rPr>
          <w:rFonts w:ascii="Times New Roman" w:hAnsi="Times New Roman" w:cs="Times New Roman"/>
        </w:rPr>
        <w:t xml:space="preserve"> - нормативные затраты на выполнение w-й работы, включенной в ведомственный перечень;</w:t>
      </w:r>
    </w:p>
    <w:p w:rsidR="004B2AE2" w:rsidRPr="004B2AE2" w:rsidRDefault="004B2AE2">
      <w:pPr>
        <w:pStyle w:val="ConsPlusNormal"/>
        <w:spacing w:before="220"/>
        <w:ind w:firstLine="540"/>
        <w:jc w:val="both"/>
        <w:rPr>
          <w:rFonts w:ascii="Times New Roman" w:hAnsi="Times New Roman" w:cs="Times New Roman"/>
        </w:rPr>
      </w:pPr>
      <w:proofErr w:type="spellStart"/>
      <w:r w:rsidRPr="004B2AE2">
        <w:rPr>
          <w:rFonts w:ascii="Times New Roman" w:hAnsi="Times New Roman" w:cs="Times New Roman"/>
        </w:rPr>
        <w:t>P</w:t>
      </w:r>
      <w:r w:rsidRPr="004B2AE2">
        <w:rPr>
          <w:rFonts w:ascii="Times New Roman" w:hAnsi="Times New Roman" w:cs="Times New Roman"/>
          <w:vertAlign w:val="subscript"/>
        </w:rPr>
        <w:t>i</w:t>
      </w:r>
      <w:proofErr w:type="spellEnd"/>
      <w:r w:rsidRPr="004B2AE2">
        <w:rPr>
          <w:rFonts w:ascii="Times New Roman" w:hAnsi="Times New Roman" w:cs="Times New Roman"/>
        </w:rPr>
        <w:t xml:space="preserve"> - размер платы (тариф, цена) за оказание i-й муниципальной услуги (работы) в соответствии с </w:t>
      </w:r>
      <w:hyperlink w:anchor="P171" w:history="1">
        <w:r w:rsidRPr="004B2AE2">
          <w:rPr>
            <w:rFonts w:ascii="Times New Roman" w:hAnsi="Times New Roman" w:cs="Times New Roman"/>
            <w:color w:val="0000FF"/>
          </w:rPr>
          <w:t>пунктом 3.25</w:t>
        </w:r>
      </w:hyperlink>
      <w:r w:rsidRPr="004B2AE2">
        <w:rPr>
          <w:rFonts w:ascii="Times New Roman" w:hAnsi="Times New Roman" w:cs="Times New Roman"/>
        </w:rPr>
        <w:t xml:space="preserve"> настоящего Положения, установленный муниципальным заданием;</w:t>
      </w:r>
    </w:p>
    <w:p w:rsidR="004B2AE2" w:rsidRPr="004B2AE2" w:rsidRDefault="004B2AE2">
      <w:pPr>
        <w:pStyle w:val="ConsPlusNormal"/>
        <w:spacing w:before="220"/>
        <w:ind w:firstLine="540"/>
        <w:jc w:val="both"/>
        <w:rPr>
          <w:rFonts w:ascii="Times New Roman" w:hAnsi="Times New Roman" w:cs="Times New Roman"/>
        </w:rPr>
      </w:pPr>
      <w:proofErr w:type="gramStart"/>
      <w:r w:rsidRPr="004B2AE2">
        <w:rPr>
          <w:rFonts w:ascii="Times New Roman" w:hAnsi="Times New Roman" w:cs="Times New Roman"/>
        </w:rPr>
        <w:t>N</w:t>
      </w:r>
      <w:proofErr w:type="gramEnd"/>
      <w:r w:rsidRPr="004B2AE2">
        <w:rPr>
          <w:rFonts w:ascii="Times New Roman" w:hAnsi="Times New Roman" w:cs="Times New Roman"/>
          <w:vertAlign w:val="superscript"/>
        </w:rPr>
        <w:t>УН</w:t>
      </w:r>
      <w:r w:rsidRPr="004B2AE2">
        <w:rPr>
          <w:rFonts w:ascii="Times New Roman" w:hAnsi="Times New Roman" w:cs="Times New Roman"/>
        </w:rPr>
        <w:t xml:space="preserve"> - затраты на уплату налогов, в качестве объекта налогообложения по которым признается имущество учреждения;</w:t>
      </w:r>
    </w:p>
    <w:p w:rsidR="004B2AE2" w:rsidRPr="004B2AE2" w:rsidRDefault="004B2AE2">
      <w:pPr>
        <w:pStyle w:val="ConsPlusNormal"/>
        <w:spacing w:before="220"/>
        <w:ind w:firstLine="540"/>
        <w:jc w:val="both"/>
        <w:rPr>
          <w:rFonts w:ascii="Times New Roman" w:hAnsi="Times New Roman" w:cs="Times New Roman"/>
        </w:rPr>
      </w:pPr>
      <w:proofErr w:type="gramStart"/>
      <w:r w:rsidRPr="004B2AE2">
        <w:rPr>
          <w:rFonts w:ascii="Times New Roman" w:hAnsi="Times New Roman" w:cs="Times New Roman"/>
        </w:rPr>
        <w:t>N</w:t>
      </w:r>
      <w:proofErr w:type="gramEnd"/>
      <w:r w:rsidRPr="004B2AE2">
        <w:rPr>
          <w:rFonts w:ascii="Times New Roman" w:hAnsi="Times New Roman" w:cs="Times New Roman"/>
          <w:vertAlign w:val="superscript"/>
        </w:rPr>
        <w:t>СИ</w:t>
      </w:r>
      <w:r w:rsidRPr="004B2AE2">
        <w:rPr>
          <w:rFonts w:ascii="Times New Roman" w:hAnsi="Times New Roman" w:cs="Times New Roman"/>
        </w:rPr>
        <w:t xml:space="preserve"> - затраты на содержание имущества учреждения, не используемого для оказания муниципальных услуг (выполнения работ) (далее - не используемое для выполнения муниципального задания имущество).</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3.4. </w:t>
      </w:r>
      <w:proofErr w:type="gramStart"/>
      <w:r w:rsidRPr="004B2AE2">
        <w:rPr>
          <w:rFonts w:ascii="Times New Roman" w:hAnsi="Times New Roman" w:cs="Times New Roman"/>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4B2AE2">
        <w:rPr>
          <w:rFonts w:ascii="Times New Roman" w:hAnsi="Times New Roman" w:cs="Times New Roman"/>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3.5. Значения нормативных затрат на оказание муниципальной услуги утверждаются в отношении: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муниципальных казенных учреждений городского округа Вичуга -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в случае принятия им решения о применении нормативных затрат при расчете объема финансового обеспечения выполнения муниципального задания;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муниципальных бюджетных учреждений -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3.6. Базовый норматив затрат на оказание муниципальной услуги состоит </w:t>
      </w:r>
      <w:proofErr w:type="gramStart"/>
      <w:r w:rsidRPr="004B2AE2">
        <w:rPr>
          <w:rFonts w:ascii="Times New Roman" w:hAnsi="Times New Roman" w:cs="Times New Roman"/>
        </w:rPr>
        <w:t>из</w:t>
      </w:r>
      <w:proofErr w:type="gramEnd"/>
      <w:r w:rsidRPr="004B2AE2">
        <w:rPr>
          <w:rFonts w:ascii="Times New Roman" w:hAnsi="Times New Roman" w:cs="Times New Roman"/>
        </w:rPr>
        <w:t>:</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базового норматива затрат, непосредственно связанных с оказанием муниципальной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базового норматива затрат на содержание имущества и общехозяйственные нужды, связанных с оказанием муниципальной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(далее - показатели отраслевой специфики), отраслевой корректирующий коэффициент при которых </w:t>
      </w:r>
      <w:r w:rsidRPr="004B2AE2">
        <w:rPr>
          <w:rFonts w:ascii="Times New Roman" w:hAnsi="Times New Roman" w:cs="Times New Roman"/>
        </w:rPr>
        <w:lastRenderedPageBreak/>
        <w:t>принимает значение, равное 1.</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3.8. </w:t>
      </w:r>
      <w:proofErr w:type="gramStart"/>
      <w:r w:rsidRPr="004B2AE2">
        <w:rPr>
          <w:rFonts w:ascii="Times New Roman" w:hAnsi="Times New Roman" w:cs="Times New Roman"/>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4B2AE2" w:rsidRPr="004B2AE2" w:rsidRDefault="004B2AE2">
      <w:pPr>
        <w:pStyle w:val="ConsPlusNormal"/>
        <w:spacing w:before="220"/>
        <w:ind w:firstLine="540"/>
        <w:jc w:val="both"/>
        <w:rPr>
          <w:rFonts w:ascii="Times New Roman" w:hAnsi="Times New Roman" w:cs="Times New Roman"/>
        </w:rPr>
      </w:pPr>
      <w:proofErr w:type="gramStart"/>
      <w:r w:rsidRPr="004B2AE2">
        <w:rPr>
          <w:rFonts w:ascii="Times New Roman" w:hAnsi="Times New Roman" w:cs="Times New Roman"/>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городского округа Вичуга, нормы, выраженные в натуральных показателях, определяются на основе анализа и усреднения показателей деятельности муниципального учреждения городского округа Вичуга,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ведомственном</w:t>
      </w:r>
      <w:proofErr w:type="gramEnd"/>
      <w:r w:rsidRPr="004B2AE2">
        <w:rPr>
          <w:rFonts w:ascii="Times New Roman" w:hAnsi="Times New Roman" w:cs="Times New Roman"/>
        </w:rPr>
        <w:t xml:space="preserve"> </w:t>
      </w:r>
      <w:proofErr w:type="gramStart"/>
      <w:r w:rsidRPr="004B2AE2">
        <w:rPr>
          <w:rFonts w:ascii="Times New Roman" w:hAnsi="Times New Roman" w:cs="Times New Roman"/>
        </w:rPr>
        <w:t>перечне</w:t>
      </w:r>
      <w:proofErr w:type="gramEnd"/>
      <w:r w:rsidRPr="004B2AE2">
        <w:rPr>
          <w:rFonts w:ascii="Times New Roman" w:hAnsi="Times New Roman" w:cs="Times New Roman"/>
        </w:rPr>
        <w:t>, либо на основе медианного значения по муниципальным учреждениям городского округа Вичуга, оказывающим муниципальную услугу в установленной сфере деятельности.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Значения базового норматива затрат рассчитываются с учетом общих требований,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3.9. В базовый норматив затрат, непосредственно связанных с оказанием муниципальной услуги, включаются:</w:t>
      </w:r>
    </w:p>
    <w:p w:rsidR="004B2AE2" w:rsidRPr="004B2AE2" w:rsidRDefault="004B2AE2">
      <w:pPr>
        <w:pStyle w:val="ConsPlusNormal"/>
        <w:spacing w:before="220"/>
        <w:ind w:firstLine="540"/>
        <w:jc w:val="both"/>
        <w:rPr>
          <w:rFonts w:ascii="Times New Roman" w:hAnsi="Times New Roman" w:cs="Times New Roman"/>
        </w:rPr>
      </w:pPr>
      <w:proofErr w:type="gramStart"/>
      <w:r w:rsidRPr="004B2AE2">
        <w:rPr>
          <w:rFonts w:ascii="Times New Roman" w:hAnsi="Times New Roman" w:cs="Times New Roman"/>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w:t>
      </w:r>
      <w:proofErr w:type="gramEnd"/>
      <w:r w:rsidRPr="004B2AE2">
        <w:rPr>
          <w:rFonts w:ascii="Times New Roman" w:hAnsi="Times New Roman" w:cs="Times New Roman"/>
        </w:rPr>
        <w:t xml:space="preserve"> законодательством и иными нормативными правовыми актами, содержащими нормы трудового права (далее - начисления на выплаты по оплате труда);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(в том числе затраты на арендные платежи);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иные затраты, непосредственно связанные с оказанием муниципальной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3.10. В базовый норматив затрат на содержание имущества и общехозяйственные нужды, связанных с оказанием муниципальной услуги, включаются:</w:t>
      </w:r>
    </w:p>
    <w:p w:rsidR="004B2AE2" w:rsidRPr="004B2AE2" w:rsidRDefault="004B2AE2">
      <w:pPr>
        <w:pStyle w:val="ConsPlusNormal"/>
        <w:spacing w:before="220"/>
        <w:ind w:firstLine="540"/>
        <w:jc w:val="both"/>
        <w:rPr>
          <w:rFonts w:ascii="Times New Roman" w:hAnsi="Times New Roman" w:cs="Times New Roman"/>
        </w:rPr>
      </w:pPr>
      <w:bookmarkStart w:id="3" w:name="P120"/>
      <w:bookmarkEnd w:id="3"/>
      <w:r w:rsidRPr="004B2AE2">
        <w:rPr>
          <w:rFonts w:ascii="Times New Roman" w:hAnsi="Times New Roman" w:cs="Times New Roman"/>
        </w:rPr>
        <w:t>затраты на коммунальные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затраты на содержание объектов недвижимого имущества (в том числе затраты на арендные платежи);</w:t>
      </w:r>
    </w:p>
    <w:p w:rsidR="004B2AE2" w:rsidRPr="004B2AE2" w:rsidRDefault="004B2AE2">
      <w:pPr>
        <w:pStyle w:val="ConsPlusNormal"/>
        <w:spacing w:before="220"/>
        <w:ind w:firstLine="540"/>
        <w:jc w:val="both"/>
        <w:rPr>
          <w:rFonts w:ascii="Times New Roman" w:hAnsi="Times New Roman" w:cs="Times New Roman"/>
        </w:rPr>
      </w:pPr>
      <w:bookmarkStart w:id="4" w:name="P122"/>
      <w:bookmarkEnd w:id="4"/>
      <w:r w:rsidRPr="004B2AE2">
        <w:rPr>
          <w:rFonts w:ascii="Times New Roman" w:hAnsi="Times New Roman" w:cs="Times New Roman"/>
        </w:rPr>
        <w:t>затраты на содержание объектов особо ценного движимого имущества;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затраты на приобретение услуг связи;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затраты на приобретение транспортных услуг;</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w:t>
      </w:r>
      <w:r w:rsidRPr="004B2AE2">
        <w:rPr>
          <w:rFonts w:ascii="Times New Roman" w:hAnsi="Times New Roman" w:cs="Times New Roman"/>
        </w:rPr>
        <w:lastRenderedPageBreak/>
        <w:t>административно-управленческий персонал, в случаях, установленных стандартом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затраты на прочие общехозяйственные нужды, связанные с оказанием муниципальной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В затраты, указанные в </w:t>
      </w:r>
      <w:hyperlink w:anchor="P120" w:history="1">
        <w:r w:rsidRPr="004B2AE2">
          <w:rPr>
            <w:rFonts w:ascii="Times New Roman" w:hAnsi="Times New Roman" w:cs="Times New Roman"/>
            <w:color w:val="0000FF"/>
          </w:rPr>
          <w:t>абзацах втором</w:t>
        </w:r>
      </w:hyperlink>
      <w:r w:rsidRPr="004B2AE2">
        <w:rPr>
          <w:rFonts w:ascii="Times New Roman" w:hAnsi="Times New Roman" w:cs="Times New Roman"/>
        </w:rPr>
        <w:t xml:space="preserve"> - </w:t>
      </w:r>
      <w:hyperlink w:anchor="P122" w:history="1">
        <w:r w:rsidRPr="004B2AE2">
          <w:rPr>
            <w:rFonts w:ascii="Times New Roman" w:hAnsi="Times New Roman" w:cs="Times New Roman"/>
            <w:color w:val="0000FF"/>
          </w:rPr>
          <w:t>четвертом</w:t>
        </w:r>
      </w:hyperlink>
      <w:r w:rsidRPr="004B2AE2">
        <w:rPr>
          <w:rFonts w:ascii="Times New Roman" w:hAnsi="Times New Roman" w:cs="Times New Roman"/>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3.11. </w:t>
      </w:r>
      <w:proofErr w:type="gramStart"/>
      <w:r w:rsidRPr="004B2AE2">
        <w:rPr>
          <w:rFonts w:ascii="Times New Roman" w:hAnsi="Times New Roman" w:cs="Times New Roman"/>
        </w:rPr>
        <w:t>Значение базового норматива затрат на оказание муниципальной услуги утверждается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 общей суммой, с выделением суммы затрат:</w:t>
      </w:r>
      <w:proofErr w:type="gramEnd"/>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на оплату труда с начислениями на выплаты по оплате труда работников, непосредственно связанных с оказанием муниципальной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на коммунальные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на содержание имущества, необходимого для выполнения муниципального задания.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3.12. Значение базового норматива затрат на оказание муниципальной услуги утверждается после согласования с финансовым отделом администрации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а также до 01.01.2019 - коэффициентов выравнивания.</w:t>
      </w:r>
    </w:p>
    <w:p w:rsidR="004B2AE2" w:rsidRPr="004B2AE2" w:rsidRDefault="004B2AE2">
      <w:pPr>
        <w:pStyle w:val="ConsPlusNormal"/>
        <w:spacing w:before="220"/>
        <w:ind w:firstLine="540"/>
        <w:jc w:val="both"/>
        <w:rPr>
          <w:rFonts w:ascii="Times New Roman" w:hAnsi="Times New Roman" w:cs="Times New Roman"/>
        </w:rPr>
      </w:pPr>
      <w:proofErr w:type="gramStart"/>
      <w:r w:rsidRPr="004B2AE2">
        <w:rPr>
          <w:rFonts w:ascii="Times New Roman" w:hAnsi="Times New Roman" w:cs="Times New Roman"/>
        </w:rPr>
        <w:t>Коэффициенты выравнивания применяются главным распорядителем средств бюджета,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 в целях доведения объема финансового обеспечения выполнения муниципального задания муниципальным учреждениям, рассчитанного в соответствии с настоящим Порядком, до уровня финансового обеспечения выполнения муниципального</w:t>
      </w:r>
      <w:proofErr w:type="gramEnd"/>
      <w:r w:rsidRPr="004B2AE2">
        <w:rPr>
          <w:rFonts w:ascii="Times New Roman" w:hAnsi="Times New Roman" w:cs="Times New Roman"/>
        </w:rPr>
        <w:t xml:space="preserve"> задания муниципальным учреждениям городского округа Вичуга в текущем финансовом году при одинаковых объемах муниципального задания.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4B2AE2" w:rsidRPr="004B2AE2" w:rsidRDefault="004B2AE2">
      <w:pPr>
        <w:pStyle w:val="ConsPlusNormal"/>
        <w:spacing w:before="220"/>
        <w:ind w:firstLine="540"/>
        <w:jc w:val="both"/>
        <w:rPr>
          <w:rFonts w:ascii="Times New Roman" w:hAnsi="Times New Roman" w:cs="Times New Roman"/>
        </w:rPr>
      </w:pPr>
      <w:proofErr w:type="gramStart"/>
      <w:r w:rsidRPr="004B2AE2">
        <w:rPr>
          <w:rFonts w:ascii="Times New Roman" w:hAnsi="Times New Roman" w:cs="Times New Roman"/>
        </w:rPr>
        <w:t>Значение территориального корректирующего коэффициента утверждается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 с учетом территориальных особенностей и состава имущественного комплекса, необходимого для выполнения муниципального задания, и рассчитывается в соответствии с</w:t>
      </w:r>
      <w:proofErr w:type="gramEnd"/>
      <w:r w:rsidRPr="004B2AE2">
        <w:rPr>
          <w:rFonts w:ascii="Times New Roman" w:hAnsi="Times New Roman" w:cs="Times New Roman"/>
        </w:rPr>
        <w:t xml:space="preserve">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lastRenderedPageBreak/>
        <w:t>3.15.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Значение отраслевого корректирующего коэффициента утверждается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либо отраслевыми (функциональными) органами администрации городского округа Вичуга, осуществляющими функции и полномочия учредителя в отношении муниципальных бюджетных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3.16.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4B2AE2" w:rsidRPr="004B2AE2" w:rsidRDefault="004B2A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AE2" w:rsidRPr="004B2AE2">
        <w:trPr>
          <w:jc w:val="center"/>
        </w:trPr>
        <w:tc>
          <w:tcPr>
            <w:tcW w:w="9294" w:type="dxa"/>
            <w:tcBorders>
              <w:top w:val="nil"/>
              <w:left w:val="single" w:sz="24" w:space="0" w:color="CED3F1"/>
              <w:bottom w:val="nil"/>
              <w:right w:val="single" w:sz="24" w:space="0" w:color="F4F3F8"/>
            </w:tcBorders>
            <w:shd w:val="clear" w:color="auto" w:fill="F4F3F8"/>
          </w:tcPr>
          <w:p w:rsidR="004B2AE2" w:rsidRPr="004B2AE2" w:rsidRDefault="004B2AE2">
            <w:pPr>
              <w:pStyle w:val="ConsPlusNormal"/>
              <w:jc w:val="both"/>
              <w:rPr>
                <w:rFonts w:ascii="Times New Roman" w:hAnsi="Times New Roman" w:cs="Times New Roman"/>
              </w:rPr>
            </w:pPr>
            <w:r w:rsidRPr="004B2AE2">
              <w:rPr>
                <w:rFonts w:ascii="Times New Roman" w:hAnsi="Times New Roman" w:cs="Times New Roman"/>
                <w:color w:val="392C69"/>
              </w:rPr>
              <w:t>Пункт 3.17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32" w:history="1">
              <w:r w:rsidRPr="004B2AE2">
                <w:rPr>
                  <w:rFonts w:ascii="Times New Roman" w:hAnsi="Times New Roman" w:cs="Times New Roman"/>
                  <w:color w:val="0000FF"/>
                </w:rPr>
                <w:t>абзац 2 пункта 4</w:t>
              </w:r>
            </w:hyperlink>
            <w:r w:rsidRPr="004B2AE2">
              <w:rPr>
                <w:rFonts w:ascii="Times New Roman" w:hAnsi="Times New Roman" w:cs="Times New Roman"/>
                <w:color w:val="392C69"/>
              </w:rPr>
              <w:t xml:space="preserve"> данного документа).</w:t>
            </w:r>
          </w:p>
        </w:tc>
      </w:tr>
    </w:tbl>
    <w:p w:rsidR="004B2AE2" w:rsidRPr="004B2AE2" w:rsidRDefault="004B2AE2">
      <w:pPr>
        <w:pStyle w:val="ConsPlusNormal"/>
        <w:spacing w:before="280"/>
        <w:ind w:firstLine="540"/>
        <w:jc w:val="both"/>
        <w:rPr>
          <w:rFonts w:ascii="Times New Roman" w:hAnsi="Times New Roman" w:cs="Times New Roman"/>
        </w:rPr>
      </w:pPr>
      <w:bookmarkStart w:id="5" w:name="P141"/>
      <w:bookmarkEnd w:id="5"/>
      <w:r w:rsidRPr="004B2AE2">
        <w:rPr>
          <w:rFonts w:ascii="Times New Roman" w:hAnsi="Times New Roman" w:cs="Times New Roman"/>
        </w:rPr>
        <w:t>3.17. Нормативные затраты на выполнение работы определяются при расчете объема финансового обеспечения выполнения муниципального задания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B2AE2" w:rsidRPr="004B2AE2" w:rsidRDefault="004B2A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AE2" w:rsidRPr="004B2AE2">
        <w:trPr>
          <w:jc w:val="center"/>
        </w:trPr>
        <w:tc>
          <w:tcPr>
            <w:tcW w:w="9294" w:type="dxa"/>
            <w:tcBorders>
              <w:top w:val="nil"/>
              <w:left w:val="single" w:sz="24" w:space="0" w:color="CED3F1"/>
              <w:bottom w:val="nil"/>
              <w:right w:val="single" w:sz="24" w:space="0" w:color="F4F3F8"/>
            </w:tcBorders>
            <w:shd w:val="clear" w:color="auto" w:fill="F4F3F8"/>
          </w:tcPr>
          <w:p w:rsidR="004B2AE2" w:rsidRPr="004B2AE2" w:rsidRDefault="004B2AE2">
            <w:pPr>
              <w:pStyle w:val="ConsPlusNormal"/>
              <w:jc w:val="both"/>
              <w:rPr>
                <w:rFonts w:ascii="Times New Roman" w:hAnsi="Times New Roman" w:cs="Times New Roman"/>
              </w:rPr>
            </w:pPr>
            <w:r w:rsidRPr="004B2AE2">
              <w:rPr>
                <w:rFonts w:ascii="Times New Roman" w:hAnsi="Times New Roman" w:cs="Times New Roman"/>
                <w:color w:val="392C69"/>
              </w:rPr>
              <w:t>Пункт 3.18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32" w:history="1">
              <w:r w:rsidRPr="004B2AE2">
                <w:rPr>
                  <w:rFonts w:ascii="Times New Roman" w:hAnsi="Times New Roman" w:cs="Times New Roman"/>
                  <w:color w:val="0000FF"/>
                </w:rPr>
                <w:t>абзац 2 пункта 4</w:t>
              </w:r>
            </w:hyperlink>
            <w:r w:rsidRPr="004B2AE2">
              <w:rPr>
                <w:rFonts w:ascii="Times New Roman" w:hAnsi="Times New Roman" w:cs="Times New Roman"/>
                <w:color w:val="392C69"/>
              </w:rPr>
              <w:t xml:space="preserve"> данного документа).</w:t>
            </w:r>
          </w:p>
        </w:tc>
      </w:tr>
    </w:tbl>
    <w:p w:rsidR="004B2AE2" w:rsidRPr="004B2AE2" w:rsidRDefault="004B2AE2">
      <w:pPr>
        <w:pStyle w:val="ConsPlusNormal"/>
        <w:spacing w:before="280"/>
        <w:ind w:firstLine="540"/>
        <w:jc w:val="both"/>
        <w:rPr>
          <w:rFonts w:ascii="Times New Roman" w:hAnsi="Times New Roman" w:cs="Times New Roman"/>
        </w:rPr>
      </w:pPr>
      <w:r w:rsidRPr="004B2AE2">
        <w:rPr>
          <w:rFonts w:ascii="Times New Roman" w:hAnsi="Times New Roman" w:cs="Times New Roman"/>
        </w:rPr>
        <w:t>3.18. Нормативные затраты на выполнение работы рассчитываются на работу в целом или -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а) затраты на оплату труда с начислениями на выплаты по оплате труда работников, непосредственно связанных с выполнением муниципальной работы;</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б)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работы;</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в) затраты на приобретение материальных запасов и особо ценного движимого имущества, потребляемых (используемых) в процессе выполнения работы (в том числе затраты на арендные платежи);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г) затраты на иные расходы, непосредственно связанные с выполнением работы;</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д) затраты на оплату коммунальных услуг;</w:t>
      </w:r>
    </w:p>
    <w:p w:rsidR="004B2AE2" w:rsidRPr="004B2AE2" w:rsidRDefault="004B2AE2">
      <w:pPr>
        <w:pStyle w:val="ConsPlusNormal"/>
        <w:spacing w:before="220"/>
        <w:ind w:firstLine="540"/>
        <w:jc w:val="both"/>
        <w:rPr>
          <w:rFonts w:ascii="Times New Roman" w:hAnsi="Times New Roman" w:cs="Times New Roman"/>
        </w:rPr>
      </w:pPr>
      <w:bookmarkStart w:id="6" w:name="P149"/>
      <w:bookmarkEnd w:id="6"/>
      <w:r w:rsidRPr="004B2AE2">
        <w:rPr>
          <w:rFonts w:ascii="Times New Roman" w:hAnsi="Times New Roman" w:cs="Times New Roman"/>
        </w:rPr>
        <w:t>е)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ж) затраты на содержание объектов особо ценного движимого имущества, имущества, необходимого для выполнения муниципального задания (за исключением имущества, указанного </w:t>
      </w:r>
      <w:r w:rsidRPr="004B2AE2">
        <w:rPr>
          <w:rFonts w:ascii="Times New Roman" w:hAnsi="Times New Roman" w:cs="Times New Roman"/>
        </w:rPr>
        <w:lastRenderedPageBreak/>
        <w:t xml:space="preserve">в </w:t>
      </w:r>
      <w:hyperlink w:anchor="P149" w:history="1">
        <w:r w:rsidRPr="004B2AE2">
          <w:rPr>
            <w:rFonts w:ascii="Times New Roman" w:hAnsi="Times New Roman" w:cs="Times New Roman"/>
            <w:color w:val="0000FF"/>
          </w:rPr>
          <w:t>подпункте "е"</w:t>
        </w:r>
      </w:hyperlink>
      <w:r w:rsidRPr="004B2AE2">
        <w:rPr>
          <w:rFonts w:ascii="Times New Roman" w:hAnsi="Times New Roman" w:cs="Times New Roman"/>
        </w:rPr>
        <w:t xml:space="preserve"> настоящего пункта);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 затраты на приобретение услуг связи;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и) затраты на приобретение транспортных услуг;</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к) затраты на прочие общехозяйственные нужды.</w:t>
      </w:r>
    </w:p>
    <w:p w:rsidR="004B2AE2" w:rsidRPr="004B2AE2" w:rsidRDefault="004B2A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AE2" w:rsidRPr="004B2AE2">
        <w:trPr>
          <w:jc w:val="center"/>
        </w:trPr>
        <w:tc>
          <w:tcPr>
            <w:tcW w:w="9294" w:type="dxa"/>
            <w:tcBorders>
              <w:top w:val="nil"/>
              <w:left w:val="single" w:sz="24" w:space="0" w:color="CED3F1"/>
              <w:bottom w:val="nil"/>
              <w:right w:val="single" w:sz="24" w:space="0" w:color="F4F3F8"/>
            </w:tcBorders>
            <w:shd w:val="clear" w:color="auto" w:fill="F4F3F8"/>
          </w:tcPr>
          <w:p w:rsidR="004B2AE2" w:rsidRPr="004B2AE2" w:rsidRDefault="004B2AE2">
            <w:pPr>
              <w:pStyle w:val="ConsPlusNormal"/>
              <w:jc w:val="both"/>
              <w:rPr>
                <w:rFonts w:ascii="Times New Roman" w:hAnsi="Times New Roman" w:cs="Times New Roman"/>
              </w:rPr>
            </w:pPr>
            <w:r w:rsidRPr="004B2AE2">
              <w:rPr>
                <w:rFonts w:ascii="Times New Roman" w:hAnsi="Times New Roman" w:cs="Times New Roman"/>
                <w:color w:val="392C69"/>
              </w:rPr>
              <w:t>Пункт 3.19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32" w:history="1">
              <w:r w:rsidRPr="004B2AE2">
                <w:rPr>
                  <w:rFonts w:ascii="Times New Roman" w:hAnsi="Times New Roman" w:cs="Times New Roman"/>
                  <w:color w:val="0000FF"/>
                </w:rPr>
                <w:t>абзац 2 пункта 4</w:t>
              </w:r>
            </w:hyperlink>
            <w:r w:rsidRPr="004B2AE2">
              <w:rPr>
                <w:rFonts w:ascii="Times New Roman" w:hAnsi="Times New Roman" w:cs="Times New Roman"/>
                <w:color w:val="392C69"/>
              </w:rPr>
              <w:t xml:space="preserve"> данного документа).</w:t>
            </w:r>
          </w:p>
        </w:tc>
      </w:tr>
    </w:tbl>
    <w:p w:rsidR="004B2AE2" w:rsidRPr="004B2AE2" w:rsidRDefault="004B2AE2">
      <w:pPr>
        <w:pStyle w:val="ConsPlusNormal"/>
        <w:spacing w:before="280"/>
        <w:ind w:firstLine="540"/>
        <w:jc w:val="both"/>
        <w:rPr>
          <w:rFonts w:ascii="Times New Roman" w:hAnsi="Times New Roman" w:cs="Times New Roman"/>
        </w:rPr>
      </w:pPr>
      <w:r w:rsidRPr="004B2AE2">
        <w:rPr>
          <w:rFonts w:ascii="Times New Roman" w:hAnsi="Times New Roman" w:cs="Times New Roman"/>
        </w:rPr>
        <w:t>3.19.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4B2AE2" w:rsidRPr="004B2AE2" w:rsidRDefault="004B2A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AE2" w:rsidRPr="004B2AE2">
        <w:trPr>
          <w:jc w:val="center"/>
        </w:trPr>
        <w:tc>
          <w:tcPr>
            <w:tcW w:w="9294" w:type="dxa"/>
            <w:tcBorders>
              <w:top w:val="nil"/>
              <w:left w:val="single" w:sz="24" w:space="0" w:color="CED3F1"/>
              <w:bottom w:val="nil"/>
              <w:right w:val="single" w:sz="24" w:space="0" w:color="F4F3F8"/>
            </w:tcBorders>
            <w:shd w:val="clear" w:color="auto" w:fill="F4F3F8"/>
          </w:tcPr>
          <w:p w:rsidR="004B2AE2" w:rsidRPr="004B2AE2" w:rsidRDefault="004B2AE2">
            <w:pPr>
              <w:pStyle w:val="ConsPlusNormal"/>
              <w:jc w:val="both"/>
              <w:rPr>
                <w:rFonts w:ascii="Times New Roman" w:hAnsi="Times New Roman" w:cs="Times New Roman"/>
              </w:rPr>
            </w:pPr>
            <w:r w:rsidRPr="004B2AE2">
              <w:rPr>
                <w:rFonts w:ascii="Times New Roman" w:hAnsi="Times New Roman" w:cs="Times New Roman"/>
                <w:color w:val="392C69"/>
              </w:rPr>
              <w:t>Пункт 3.20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32" w:history="1">
              <w:r w:rsidRPr="004B2AE2">
                <w:rPr>
                  <w:rFonts w:ascii="Times New Roman" w:hAnsi="Times New Roman" w:cs="Times New Roman"/>
                  <w:color w:val="0000FF"/>
                </w:rPr>
                <w:t>абзац 2 пункта 4</w:t>
              </w:r>
            </w:hyperlink>
            <w:r w:rsidRPr="004B2AE2">
              <w:rPr>
                <w:rFonts w:ascii="Times New Roman" w:hAnsi="Times New Roman" w:cs="Times New Roman"/>
                <w:color w:val="392C69"/>
              </w:rPr>
              <w:t xml:space="preserve"> данного документа).</w:t>
            </w:r>
          </w:p>
        </w:tc>
      </w:tr>
    </w:tbl>
    <w:p w:rsidR="004B2AE2" w:rsidRPr="004B2AE2" w:rsidRDefault="004B2AE2">
      <w:pPr>
        <w:pStyle w:val="ConsPlusNormal"/>
        <w:spacing w:before="280"/>
        <w:ind w:firstLine="540"/>
        <w:jc w:val="both"/>
        <w:rPr>
          <w:rFonts w:ascii="Times New Roman" w:hAnsi="Times New Roman" w:cs="Times New Roman"/>
        </w:rPr>
      </w:pPr>
      <w:bookmarkStart w:id="7" w:name="P157"/>
      <w:bookmarkEnd w:id="7"/>
      <w:r w:rsidRPr="004B2AE2">
        <w:rPr>
          <w:rFonts w:ascii="Times New Roman" w:hAnsi="Times New Roman" w:cs="Times New Roman"/>
        </w:rPr>
        <w:t xml:space="preserve">3.20. </w:t>
      </w:r>
      <w:proofErr w:type="gramStart"/>
      <w:r w:rsidRPr="004B2AE2">
        <w:rPr>
          <w:rFonts w:ascii="Times New Roman" w:hAnsi="Times New Roman" w:cs="Times New Roman"/>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городского округа Вичуга, а также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w:t>
      </w:r>
      <w:proofErr w:type="gramEnd"/>
      <w:r w:rsidRPr="004B2AE2">
        <w:rPr>
          <w:rFonts w:ascii="Times New Roman" w:hAnsi="Times New Roman" w:cs="Times New Roman"/>
        </w:rPr>
        <w:t xml:space="preserve"> финансовым отделом администрации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proofErr w:type="gramStart"/>
      <w:r w:rsidRPr="004B2AE2">
        <w:rPr>
          <w:rFonts w:ascii="Times New Roman" w:hAnsi="Times New Roman" w:cs="Times New Roman"/>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городского округа Вичуга, нормы, выраженные в натуральных показателях, определяются на основе анализа и усреднения показателей деятельности муниципального учреждения городского округа Вичуга,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ведомственном</w:t>
      </w:r>
      <w:proofErr w:type="gramEnd"/>
      <w:r w:rsidRPr="004B2AE2">
        <w:rPr>
          <w:rFonts w:ascii="Times New Roman" w:hAnsi="Times New Roman" w:cs="Times New Roman"/>
        </w:rPr>
        <w:t xml:space="preserve"> </w:t>
      </w:r>
      <w:proofErr w:type="gramStart"/>
      <w:r w:rsidRPr="004B2AE2">
        <w:rPr>
          <w:rFonts w:ascii="Times New Roman" w:hAnsi="Times New Roman" w:cs="Times New Roman"/>
        </w:rPr>
        <w:t>перечне</w:t>
      </w:r>
      <w:proofErr w:type="gramEnd"/>
      <w:r w:rsidRPr="004B2AE2">
        <w:rPr>
          <w:rFonts w:ascii="Times New Roman" w:hAnsi="Times New Roman" w:cs="Times New Roman"/>
        </w:rPr>
        <w:t>, либо на основе медианного значения по муниципальным учреждениям городского округа Вичуга, оказывающим муниципальную услугу в установленной сфере деятельности.</w:t>
      </w:r>
    </w:p>
    <w:p w:rsidR="004B2AE2" w:rsidRPr="004B2AE2" w:rsidRDefault="004B2AE2">
      <w:pPr>
        <w:pStyle w:val="ConsPlusNormal"/>
        <w:spacing w:before="220"/>
        <w:ind w:firstLine="540"/>
        <w:jc w:val="both"/>
        <w:rPr>
          <w:rFonts w:ascii="Times New Roman" w:hAnsi="Times New Roman" w:cs="Times New Roman"/>
        </w:rPr>
      </w:pPr>
      <w:bookmarkStart w:id="8" w:name="P159"/>
      <w:bookmarkEnd w:id="8"/>
      <w:r w:rsidRPr="004B2AE2">
        <w:rPr>
          <w:rFonts w:ascii="Times New Roman" w:hAnsi="Times New Roman" w:cs="Times New Roman"/>
        </w:rP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В случае если бюджетное учреждение городского округа Вичуга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59" w:history="1">
        <w:r w:rsidRPr="004B2AE2">
          <w:rPr>
            <w:rFonts w:ascii="Times New Roman" w:hAnsi="Times New Roman" w:cs="Times New Roman"/>
            <w:color w:val="0000FF"/>
          </w:rPr>
          <w:t>абзаце первом</w:t>
        </w:r>
      </w:hyperlink>
      <w:r w:rsidRPr="004B2AE2">
        <w:rPr>
          <w:rFonts w:ascii="Times New Roman" w:hAnsi="Times New Roman" w:cs="Times New Roman"/>
        </w:rPr>
        <w:t xml:space="preserve"> настоящего пункта, рассчитываются с применением коэффициента платной деятельности (К</w:t>
      </w:r>
      <w:r w:rsidRPr="004B2AE2">
        <w:rPr>
          <w:rFonts w:ascii="Times New Roman" w:hAnsi="Times New Roman" w:cs="Times New Roman"/>
          <w:vertAlign w:val="subscript"/>
        </w:rPr>
        <w:t>ПД</w:t>
      </w:r>
      <w:r w:rsidRPr="004B2AE2">
        <w:rPr>
          <w:rFonts w:ascii="Times New Roman" w:hAnsi="Times New Roman" w:cs="Times New Roman"/>
        </w:rPr>
        <w:t>), который рассчитывается по следующей формуле:</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position w:val="-29"/>
        </w:rPr>
        <w:pict>
          <v:shape id="_x0000_i1026" style="width:181.5pt;height:40.5pt" coordsize="" o:spt="100" adj="0,,0" path="" filled="f" stroked="f">
            <v:stroke joinstyle="miter"/>
            <v:imagedata r:id="rId9" o:title="base_23776_109613_32769"/>
            <v:formulas/>
            <v:path o:connecttype="segments"/>
          </v:shape>
        </w:pic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rmal"/>
        <w:ind w:firstLine="540"/>
        <w:jc w:val="both"/>
        <w:rPr>
          <w:rFonts w:ascii="Times New Roman" w:hAnsi="Times New Roman" w:cs="Times New Roman"/>
        </w:rPr>
      </w:pPr>
      <w:proofErr w:type="spellStart"/>
      <w:r w:rsidRPr="004B2AE2">
        <w:rPr>
          <w:rFonts w:ascii="Times New Roman" w:hAnsi="Times New Roman" w:cs="Times New Roman"/>
        </w:rPr>
        <w:lastRenderedPageBreak/>
        <w:t>R</w:t>
      </w:r>
      <w:r w:rsidRPr="004B2AE2">
        <w:rPr>
          <w:rFonts w:ascii="Times New Roman" w:hAnsi="Times New Roman" w:cs="Times New Roman"/>
          <w:vertAlign w:val="subscript"/>
        </w:rPr>
        <w:t>отч</w:t>
      </w:r>
      <w:proofErr w:type="gramStart"/>
      <w:r w:rsidRPr="004B2AE2">
        <w:rPr>
          <w:rFonts w:ascii="Times New Roman" w:hAnsi="Times New Roman" w:cs="Times New Roman"/>
          <w:vertAlign w:val="subscript"/>
        </w:rPr>
        <w:t>.с</w:t>
      </w:r>
      <w:proofErr w:type="gramEnd"/>
      <w:r w:rsidRPr="004B2AE2">
        <w:rPr>
          <w:rFonts w:ascii="Times New Roman" w:hAnsi="Times New Roman" w:cs="Times New Roman"/>
          <w:vertAlign w:val="subscript"/>
        </w:rPr>
        <w:t>убсидия</w:t>
      </w:r>
      <w:proofErr w:type="spellEnd"/>
      <w:r w:rsidRPr="004B2AE2">
        <w:rPr>
          <w:rFonts w:ascii="Times New Roman" w:hAnsi="Times New Roman" w:cs="Times New Roman"/>
        </w:rPr>
        <w:t xml:space="preserve"> - планируемый объем финансового обеспечения выполнения муниципального задания, исходя из объемов субсидии, полученной из бюджета городского округа Вичуга в отчетном финансовом году на указанные цели;</w:t>
      </w:r>
    </w:p>
    <w:p w:rsidR="004B2AE2" w:rsidRPr="004B2AE2" w:rsidRDefault="004B2AE2">
      <w:pPr>
        <w:pStyle w:val="ConsPlusNormal"/>
        <w:spacing w:before="220"/>
        <w:ind w:firstLine="540"/>
        <w:jc w:val="both"/>
        <w:rPr>
          <w:rFonts w:ascii="Times New Roman" w:hAnsi="Times New Roman" w:cs="Times New Roman"/>
        </w:rPr>
      </w:pPr>
      <w:proofErr w:type="spellStart"/>
      <w:r w:rsidRPr="004B2AE2">
        <w:rPr>
          <w:rFonts w:ascii="Times New Roman" w:hAnsi="Times New Roman" w:cs="Times New Roman"/>
        </w:rPr>
        <w:t>R</w:t>
      </w:r>
      <w:r w:rsidRPr="004B2AE2">
        <w:rPr>
          <w:rFonts w:ascii="Times New Roman" w:hAnsi="Times New Roman" w:cs="Times New Roman"/>
          <w:vertAlign w:val="subscript"/>
        </w:rPr>
        <w:t>отч</w:t>
      </w:r>
      <w:proofErr w:type="gramStart"/>
      <w:r w:rsidRPr="004B2AE2">
        <w:rPr>
          <w:rFonts w:ascii="Times New Roman" w:hAnsi="Times New Roman" w:cs="Times New Roman"/>
          <w:vertAlign w:val="subscript"/>
        </w:rPr>
        <w:t>.п</w:t>
      </w:r>
      <w:proofErr w:type="gramEnd"/>
      <w:r w:rsidRPr="004B2AE2">
        <w:rPr>
          <w:rFonts w:ascii="Times New Roman" w:hAnsi="Times New Roman" w:cs="Times New Roman"/>
          <w:vertAlign w:val="subscript"/>
        </w:rPr>
        <w:t>лат</w:t>
      </w:r>
      <w:proofErr w:type="spellEnd"/>
      <w:r w:rsidRPr="004B2AE2">
        <w:rPr>
          <w:rFonts w:ascii="Times New Roman" w:hAnsi="Times New Roman" w:cs="Times New Roman"/>
          <w:vertAlign w:val="subscript"/>
        </w:rPr>
        <w:t>.</w:t>
      </w:r>
      <w:r w:rsidRPr="004B2AE2">
        <w:rPr>
          <w:rFonts w:ascii="Times New Roman" w:hAnsi="Times New Roman" w:cs="Times New Roman"/>
        </w:rPr>
        <w:t xml:space="preserve"> - доходы от платной деятельности, исходя из указанных поступлений, полученных в отчетном финансовом году.</w:t>
      </w:r>
    </w:p>
    <w:p w:rsidR="004B2AE2" w:rsidRPr="004B2AE2" w:rsidRDefault="004B2AE2">
      <w:pPr>
        <w:pStyle w:val="ConsPlusNormal"/>
        <w:spacing w:before="220"/>
        <w:ind w:firstLine="540"/>
        <w:jc w:val="both"/>
        <w:rPr>
          <w:rFonts w:ascii="Times New Roman" w:hAnsi="Times New Roman" w:cs="Times New Roman"/>
        </w:rPr>
      </w:pPr>
      <w:bookmarkStart w:id="9" w:name="P166"/>
      <w:bookmarkEnd w:id="9"/>
      <w:r w:rsidRPr="004B2AE2">
        <w:rPr>
          <w:rFonts w:ascii="Times New Roman" w:hAnsi="Times New Roman" w:cs="Times New Roman"/>
        </w:rPr>
        <w:t>3.22. Затраты на содержание не используемого для выполнения муниципального задания имущества муниципального учреждения городского округа Вичуга содержат не включенные в нормативные затраты на оказание муниципальной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затраты на коммунальные услуги (включая затраты на приобретение угля в случае отсутствия центрального отопления);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затраты на содержание объектов недвижимого и особо ценного движимого имущества.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3.23. </w:t>
      </w:r>
      <w:proofErr w:type="gramStart"/>
      <w:r w:rsidRPr="004B2AE2">
        <w:rPr>
          <w:rFonts w:ascii="Times New Roman" w:hAnsi="Times New Roman" w:cs="Times New Roman"/>
        </w:rPr>
        <w:t>Значения затрат на содержание не используемого для выполнения муниципального задания имущества утверждаются главным распорядителем средств бюджета городского округа Вичуга, в ведении которого находятся муниципальные казенные учреждения городского округа Вичуга (в случае принятия им решения о применении нормативных затрат при расчете объема финансового обеспечения выполнения муниципального задания), либо отраслевыми (функциональными) органами администрации городского округа Вичуга, осуществляющими функции и полномочия учредителя в</w:t>
      </w:r>
      <w:proofErr w:type="gramEnd"/>
      <w:r w:rsidRPr="004B2AE2">
        <w:rPr>
          <w:rFonts w:ascii="Times New Roman" w:hAnsi="Times New Roman" w:cs="Times New Roman"/>
        </w:rPr>
        <w:t xml:space="preserve"> отношении </w:t>
      </w:r>
      <w:proofErr w:type="gramStart"/>
      <w:r w:rsidRPr="004B2AE2">
        <w:rPr>
          <w:rFonts w:ascii="Times New Roman" w:hAnsi="Times New Roman" w:cs="Times New Roman"/>
        </w:rPr>
        <w:t>муниципальных</w:t>
      </w:r>
      <w:proofErr w:type="gramEnd"/>
      <w:r w:rsidRPr="004B2AE2">
        <w:rPr>
          <w:rFonts w:ascii="Times New Roman" w:hAnsi="Times New Roman" w:cs="Times New Roman"/>
        </w:rPr>
        <w:t xml:space="preserve"> бюджетных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3.24. В случае если муниципальное бюджетное учреждение городского округа Вичуга оказывает платную деятельность сверх установленного муниципального задания, затраты, указанные в </w:t>
      </w:r>
      <w:hyperlink w:anchor="P166" w:history="1">
        <w:r w:rsidRPr="004B2AE2">
          <w:rPr>
            <w:rFonts w:ascii="Times New Roman" w:hAnsi="Times New Roman" w:cs="Times New Roman"/>
            <w:color w:val="0000FF"/>
          </w:rPr>
          <w:t>пункте 3.22</w:t>
        </w:r>
      </w:hyperlink>
      <w:r w:rsidRPr="004B2AE2">
        <w:rPr>
          <w:rFonts w:ascii="Times New Roman" w:hAnsi="Times New Roman" w:cs="Times New Roman"/>
        </w:rPr>
        <w:t>, рассчитываются с применением коэффициента платной деятельности.</w:t>
      </w:r>
    </w:p>
    <w:p w:rsidR="004B2AE2" w:rsidRPr="004B2AE2" w:rsidRDefault="004B2AE2">
      <w:pPr>
        <w:pStyle w:val="ConsPlusNormal"/>
        <w:spacing w:before="220"/>
        <w:ind w:firstLine="540"/>
        <w:jc w:val="both"/>
        <w:rPr>
          <w:rFonts w:ascii="Times New Roman" w:hAnsi="Times New Roman" w:cs="Times New Roman"/>
        </w:rPr>
      </w:pPr>
      <w:bookmarkStart w:id="10" w:name="P171"/>
      <w:bookmarkEnd w:id="10"/>
      <w:r w:rsidRPr="004B2AE2">
        <w:rPr>
          <w:rFonts w:ascii="Times New Roman" w:hAnsi="Times New Roman" w:cs="Times New Roman"/>
        </w:rPr>
        <w:t xml:space="preserve">3.25. </w:t>
      </w:r>
      <w:proofErr w:type="gramStart"/>
      <w:r w:rsidRPr="004B2AE2">
        <w:rPr>
          <w:rFonts w:ascii="Times New Roman" w:hAnsi="Times New Roman" w:cs="Times New Roman"/>
        </w:rPr>
        <w:t>В случае если бюджетное учреждение городского округа Вичуга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4B2AE2">
        <w:rPr>
          <w:rFonts w:ascii="Times New Roman" w:hAnsi="Times New Roman" w:cs="Times New Roman"/>
        </w:rPr>
        <w:t xml:space="preserve"> среднего значения размера платы (цены, тарифа), установленного в муниципальном задании отраслевыми (функциональными) органами администрации городского округа Вичуга, осуществляющими функции и полномочия учредителя в отношении </w:t>
      </w:r>
      <w:proofErr w:type="gramStart"/>
      <w:r w:rsidRPr="004B2AE2">
        <w:rPr>
          <w:rFonts w:ascii="Times New Roman" w:hAnsi="Times New Roman" w:cs="Times New Roman"/>
        </w:rPr>
        <w:t>муниципальных</w:t>
      </w:r>
      <w:proofErr w:type="gramEnd"/>
      <w:r w:rsidRPr="004B2AE2">
        <w:rPr>
          <w:rFonts w:ascii="Times New Roman" w:hAnsi="Times New Roman" w:cs="Times New Roman"/>
        </w:rPr>
        <w:t xml:space="preserve"> бюджетных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3.26.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городского округа Вичуга на очередной финансовый год и плановый период.</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3.27. Уменьшение объема субсидии, предоставленной из бюджета городского округа Вичуга муниципальному бюджетному учреждению городского округа Вичуга, в течение срока его выполнения осуществляется только при соответствующем изменении муниципального задания или изменении состава недвижимого имущества, затраты на содержание которого учтены при расчете нормативных затрат на оказание муниципальной услуги.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3.28.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учреждению городского округа Вичуга.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3.29. </w:t>
      </w:r>
      <w:proofErr w:type="gramStart"/>
      <w:r w:rsidRPr="004B2AE2">
        <w:rPr>
          <w:rFonts w:ascii="Times New Roman" w:hAnsi="Times New Roman" w:cs="Times New Roman"/>
        </w:rPr>
        <w:t xml:space="preserve">Предоставление муниципальному бюджетному учреждению городского округа Вичуга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отраслевыми (функциональными) органами администрации городского округа Вичуга, осуществляющими функции и полномочия учредителя в отношении </w:t>
      </w:r>
      <w:r w:rsidRPr="004B2AE2">
        <w:rPr>
          <w:rFonts w:ascii="Times New Roman" w:hAnsi="Times New Roman" w:cs="Times New Roman"/>
        </w:rPr>
        <w:lastRenderedPageBreak/>
        <w:t>муниципальных бюджетных городского округа, и муниципальным бюджетным учреждением городского округа Вичуга (далее - Соглашение).</w:t>
      </w:r>
      <w:proofErr w:type="gramEnd"/>
      <w:r w:rsidRPr="004B2AE2">
        <w:rPr>
          <w:rFonts w:ascii="Times New Roman" w:hAnsi="Times New Roman" w:cs="Times New Roman"/>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3.30.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25 процентов годового размера субсидии в течение I квартала;</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75 процентов годового размера субсидии в течение 9 месяцев.</w:t>
      </w:r>
    </w:p>
    <w:p w:rsidR="004B2AE2" w:rsidRPr="004B2AE2" w:rsidRDefault="004B2AE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AE2" w:rsidRPr="004B2AE2">
        <w:trPr>
          <w:jc w:val="center"/>
        </w:trPr>
        <w:tc>
          <w:tcPr>
            <w:tcW w:w="9294" w:type="dxa"/>
            <w:tcBorders>
              <w:top w:val="nil"/>
              <w:left w:val="single" w:sz="24" w:space="0" w:color="CED3F1"/>
              <w:bottom w:val="nil"/>
              <w:right w:val="single" w:sz="24" w:space="0" w:color="F4F3F8"/>
            </w:tcBorders>
            <w:shd w:val="clear" w:color="auto" w:fill="F4F3F8"/>
          </w:tcPr>
          <w:p w:rsidR="004B2AE2" w:rsidRPr="004B2AE2" w:rsidRDefault="004B2AE2">
            <w:pPr>
              <w:pStyle w:val="ConsPlusNormal"/>
              <w:jc w:val="both"/>
              <w:rPr>
                <w:rFonts w:ascii="Times New Roman" w:hAnsi="Times New Roman" w:cs="Times New Roman"/>
              </w:rPr>
            </w:pPr>
            <w:proofErr w:type="spellStart"/>
            <w:r w:rsidRPr="004B2AE2">
              <w:rPr>
                <w:rFonts w:ascii="Times New Roman" w:hAnsi="Times New Roman" w:cs="Times New Roman"/>
                <w:color w:val="392C69"/>
              </w:rPr>
              <w:t>КонсультантПлюс</w:t>
            </w:r>
            <w:proofErr w:type="spellEnd"/>
            <w:r w:rsidRPr="004B2AE2">
              <w:rPr>
                <w:rFonts w:ascii="Times New Roman" w:hAnsi="Times New Roman" w:cs="Times New Roman"/>
                <w:color w:val="392C69"/>
              </w:rPr>
              <w:t>: примечание.</w:t>
            </w:r>
          </w:p>
          <w:p w:rsidR="004B2AE2" w:rsidRPr="004B2AE2" w:rsidRDefault="004B2AE2">
            <w:pPr>
              <w:pStyle w:val="ConsPlusNormal"/>
              <w:jc w:val="both"/>
              <w:rPr>
                <w:rFonts w:ascii="Times New Roman" w:hAnsi="Times New Roman" w:cs="Times New Roman"/>
              </w:rPr>
            </w:pPr>
            <w:r w:rsidRPr="004B2AE2">
              <w:rPr>
                <w:rFonts w:ascii="Times New Roman" w:hAnsi="Times New Roman" w:cs="Times New Roman"/>
                <w:color w:val="392C69"/>
              </w:rPr>
              <w:t>В официальном тексте документа, видимо, допущена опечатка: имеется в виду пункт 3.32, а не пункт 3.30.</w:t>
            </w:r>
          </w:p>
        </w:tc>
      </w:tr>
    </w:tbl>
    <w:p w:rsidR="004B2AE2" w:rsidRPr="004B2AE2" w:rsidRDefault="004B2AE2">
      <w:pPr>
        <w:pStyle w:val="ConsPlusNormal"/>
        <w:spacing w:before="280"/>
        <w:ind w:firstLine="540"/>
        <w:jc w:val="both"/>
        <w:rPr>
          <w:rFonts w:ascii="Times New Roman" w:hAnsi="Times New Roman" w:cs="Times New Roman"/>
        </w:rPr>
      </w:pPr>
      <w:bookmarkStart w:id="11" w:name="P182"/>
      <w:bookmarkEnd w:id="11"/>
      <w:r w:rsidRPr="004B2AE2">
        <w:rPr>
          <w:rFonts w:ascii="Times New Roman" w:hAnsi="Times New Roman" w:cs="Times New Roman"/>
        </w:rPr>
        <w:t xml:space="preserve">3.31. Перечисление субсидии в IV квартале осуществляется не позднее 5 рабочих дней с момента предоставления муниципальным бюджетным учреждением городского округа Вичуга предварительного отчета об исполнении муниципального задания за соответствующий финансовый год. Если на основании предусмотренного </w:t>
      </w:r>
      <w:hyperlink w:anchor="P184" w:history="1">
        <w:r w:rsidRPr="004B2AE2">
          <w:rPr>
            <w:rFonts w:ascii="Times New Roman" w:hAnsi="Times New Roman" w:cs="Times New Roman"/>
            <w:color w:val="0000FF"/>
          </w:rPr>
          <w:t>пунктом 3.30</w:t>
        </w:r>
      </w:hyperlink>
      <w:r w:rsidRPr="004B2AE2">
        <w:rPr>
          <w:rFonts w:ascii="Times New Roman" w:hAnsi="Times New Roman" w:cs="Times New Roman"/>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городского округа Вичуга в соответствии с бюджетным законодательством Российской Федерации.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Требования, установленные </w:t>
      </w:r>
      <w:hyperlink w:anchor="P182" w:history="1">
        <w:r w:rsidRPr="004B2AE2">
          <w:rPr>
            <w:rFonts w:ascii="Times New Roman" w:hAnsi="Times New Roman" w:cs="Times New Roman"/>
            <w:color w:val="0000FF"/>
          </w:rPr>
          <w:t>пунктом 3.31</w:t>
        </w:r>
      </w:hyperlink>
      <w:r w:rsidRPr="004B2AE2">
        <w:rPr>
          <w:rFonts w:ascii="Times New Roman" w:hAnsi="Times New Roman" w:cs="Times New Roman"/>
        </w:rPr>
        <w:t>, не распространяются на муниципальные бюджетные учреждения городского округа Вичуга, в отношении которых проводятся ликвидационные мероприятия.</w:t>
      </w:r>
    </w:p>
    <w:p w:rsidR="004B2AE2" w:rsidRPr="004B2AE2" w:rsidRDefault="004B2AE2">
      <w:pPr>
        <w:pStyle w:val="ConsPlusNormal"/>
        <w:spacing w:before="220"/>
        <w:ind w:firstLine="540"/>
        <w:jc w:val="both"/>
        <w:rPr>
          <w:rFonts w:ascii="Times New Roman" w:hAnsi="Times New Roman" w:cs="Times New Roman"/>
        </w:rPr>
      </w:pPr>
      <w:bookmarkStart w:id="12" w:name="P184"/>
      <w:bookmarkEnd w:id="12"/>
      <w:r w:rsidRPr="004B2AE2">
        <w:rPr>
          <w:rFonts w:ascii="Times New Roman" w:hAnsi="Times New Roman" w:cs="Times New Roman"/>
        </w:rPr>
        <w:t xml:space="preserve">3.32. </w:t>
      </w:r>
      <w:proofErr w:type="gramStart"/>
      <w:r w:rsidRPr="004B2AE2">
        <w:rPr>
          <w:rFonts w:ascii="Times New Roman" w:hAnsi="Times New Roman" w:cs="Times New Roman"/>
        </w:rPr>
        <w:t xml:space="preserve">Муниципальные бюджетные учреждения городского округа Вичуга, муниципальные казенные учреждения городского округа Вичуга представляют соответственно органам, осуществляющим функции и полномочия учредителей в отношении муниципальных бюджетных учреждений городского округа Вичуга, главным распорядителям средств бюджета городского округа Вичуга, в ведении которых находятся муниципальные казенные учреждения городского округа Вичуга, </w:t>
      </w:r>
      <w:hyperlink w:anchor="P626" w:history="1">
        <w:r w:rsidRPr="004B2AE2">
          <w:rPr>
            <w:rFonts w:ascii="Times New Roman" w:hAnsi="Times New Roman" w:cs="Times New Roman"/>
            <w:color w:val="0000FF"/>
          </w:rPr>
          <w:t>отчет</w:t>
        </w:r>
      </w:hyperlink>
      <w:r w:rsidRPr="004B2AE2">
        <w:rPr>
          <w:rFonts w:ascii="Times New Roman" w:hAnsi="Times New Roman" w:cs="Times New Roman"/>
        </w:rPr>
        <w:t xml:space="preserve"> об исполнении муниципального задания по форме согласно приложению 2 к настоящему Порядку в соответствии</w:t>
      </w:r>
      <w:proofErr w:type="gramEnd"/>
      <w:r w:rsidRPr="004B2AE2">
        <w:rPr>
          <w:rFonts w:ascii="Times New Roman" w:hAnsi="Times New Roman" w:cs="Times New Roman"/>
        </w:rPr>
        <w:t xml:space="preserve"> с требованиями, установленными в муниципальном задании.</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Отчет о выполнении муниципального задания представляется за первое полугодие, 9 месяцев, год и предварительный отчет за соответствующий финансовый год. Отраслевые (функциональные) органы администрации городского округа Вичуга, осуществляющие функции и полномочия учредителя в отношении муниципальных бюджетных городского округа Вичуга, главные распорядители средств бюджета городского округа Вичуга, в ведении которых находятся муниципальные казенные учреждения городского округа Вичуга, вправе устанавливать дополнительные сроки отчетности, предоставляемой учреждениями.</w:t>
      </w:r>
    </w:p>
    <w:p w:rsidR="004B2AE2" w:rsidRPr="004B2AE2" w:rsidRDefault="004B2AE2">
      <w:pPr>
        <w:pStyle w:val="ConsPlusNormal"/>
        <w:spacing w:before="220"/>
        <w:ind w:firstLine="540"/>
        <w:jc w:val="both"/>
        <w:rPr>
          <w:rFonts w:ascii="Times New Roman" w:hAnsi="Times New Roman" w:cs="Times New Roman"/>
        </w:rPr>
      </w:pPr>
      <w:proofErr w:type="gramStart"/>
      <w:r w:rsidRPr="004B2AE2">
        <w:rPr>
          <w:rFonts w:ascii="Times New Roman" w:hAnsi="Times New Roman" w:cs="Times New Roman"/>
        </w:rPr>
        <w:t>В срок до 25 июля и 25 октября на основании отчетов о выполнении муниципального задания исполнительные органы муниципальной власти городского округа Вичуга, осуществляющие функции и полномочия учредителя в отношении муниципальных бюджетных учреждений городского округа Вичуга, и главные распорядители средств бюджета городского округа Вичуга, в ведении которых находятся муниципальные казенные учреждения городского округа Вичуга, представляют в финансовый отдел администрации городского округа</w:t>
      </w:r>
      <w:proofErr w:type="gramEnd"/>
      <w:r w:rsidRPr="004B2AE2">
        <w:rPr>
          <w:rFonts w:ascii="Times New Roman" w:hAnsi="Times New Roman" w:cs="Times New Roman"/>
        </w:rPr>
        <w:t xml:space="preserve"> Вичуга предложения по корректировке объемов бюджетных ассигнований на финансовое обеспечение </w:t>
      </w:r>
      <w:r w:rsidRPr="004B2AE2">
        <w:rPr>
          <w:rFonts w:ascii="Times New Roman" w:hAnsi="Times New Roman" w:cs="Times New Roman"/>
        </w:rPr>
        <w:lastRenderedPageBreak/>
        <w:t>выполнения муниципального задания.</w:t>
      </w:r>
    </w:p>
    <w:p w:rsidR="004B2AE2" w:rsidRPr="004B2AE2" w:rsidRDefault="004B2AE2">
      <w:pPr>
        <w:pStyle w:val="ConsPlusNormal"/>
        <w:spacing w:before="220"/>
        <w:ind w:firstLine="540"/>
        <w:jc w:val="both"/>
        <w:rPr>
          <w:rFonts w:ascii="Times New Roman" w:hAnsi="Times New Roman" w:cs="Times New Roman"/>
        </w:rPr>
      </w:pPr>
      <w:r w:rsidRPr="004B2AE2">
        <w:rPr>
          <w:rFonts w:ascii="Times New Roman" w:hAnsi="Times New Roman" w:cs="Times New Roman"/>
        </w:rPr>
        <w:t xml:space="preserve">3.33. </w:t>
      </w:r>
      <w:proofErr w:type="gramStart"/>
      <w:r w:rsidRPr="004B2AE2">
        <w:rPr>
          <w:rFonts w:ascii="Times New Roman" w:hAnsi="Times New Roman" w:cs="Times New Roman"/>
        </w:rPr>
        <w:t>Контроль за соблюдением выполнения муниципального задания муниципальными бюджетными учреждениями городского округа Вичуга, муниципальными казенными учреждениями городского округа Вичуга осуществляют соответственно исполнительные органы муниципальной власти городского округа Вичуга, осуществляющие функции и полномочия учредителя в отношении муниципальных бюджетных учреждений городского округа Вичуга, и главные распорядители средств бюджета городского округа Вичуга, в ведении которых находятся муниципальные казенные учреждения городского округа Вичуга.</w:t>
      </w:r>
      <w:proofErr w:type="gramEnd"/>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outlineLvl w:val="1"/>
        <w:rPr>
          <w:rFonts w:ascii="Times New Roman" w:hAnsi="Times New Roman" w:cs="Times New Roman"/>
        </w:rPr>
      </w:pPr>
      <w:r w:rsidRPr="004B2AE2">
        <w:rPr>
          <w:rFonts w:ascii="Times New Roman" w:hAnsi="Times New Roman" w:cs="Times New Roman"/>
        </w:rPr>
        <w:t>Приложение 1</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к Порядку</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формирования муниципального задания на оказание</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муниципальных услуг (выполнение работ) в отношении</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 xml:space="preserve">учреждений </w:t>
      </w:r>
      <w:proofErr w:type="spellStart"/>
      <w:r w:rsidRPr="004B2AE2">
        <w:rPr>
          <w:rFonts w:ascii="Times New Roman" w:hAnsi="Times New Roman" w:cs="Times New Roman"/>
        </w:rPr>
        <w:t>г.о</w:t>
      </w:r>
      <w:proofErr w:type="spellEnd"/>
      <w:r w:rsidRPr="004B2AE2">
        <w:rPr>
          <w:rFonts w:ascii="Times New Roman" w:hAnsi="Times New Roman" w:cs="Times New Roman"/>
        </w:rPr>
        <w:t>. Вичуга и финансового обеспечения</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 xml:space="preserve">выполнения муниципального задания, </w:t>
      </w:r>
      <w:proofErr w:type="gramStart"/>
      <w:r w:rsidRPr="004B2AE2">
        <w:rPr>
          <w:rFonts w:ascii="Times New Roman" w:hAnsi="Times New Roman" w:cs="Times New Roman"/>
        </w:rPr>
        <w:t>утвержденному</w:t>
      </w:r>
      <w:proofErr w:type="gramEnd"/>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 xml:space="preserve">постановлением администрации </w:t>
      </w:r>
      <w:proofErr w:type="spellStart"/>
      <w:r w:rsidRPr="004B2AE2">
        <w:rPr>
          <w:rFonts w:ascii="Times New Roman" w:hAnsi="Times New Roman" w:cs="Times New Roman"/>
        </w:rPr>
        <w:t>г.о</w:t>
      </w:r>
      <w:proofErr w:type="spellEnd"/>
      <w:r w:rsidRPr="004B2AE2">
        <w:rPr>
          <w:rFonts w:ascii="Times New Roman" w:hAnsi="Times New Roman" w:cs="Times New Roman"/>
        </w:rPr>
        <w:t>. Вичуга</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от 18.09.2015 N 1176</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УТВЕРЖДАЮ</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Руководитель</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(уполномоченное лицо)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roofErr w:type="gramStart"/>
      <w:r w:rsidRPr="004B2AE2">
        <w:rPr>
          <w:rFonts w:ascii="Times New Roman" w:hAnsi="Times New Roman" w:cs="Times New Roman"/>
        </w:rPr>
        <w:t>(наименование  органа, осуществляющего</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функции   и   полномочия   учредителя,</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главного     распорядителя     средств</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бюджета  </w:t>
      </w:r>
      <w:proofErr w:type="spellStart"/>
      <w:r w:rsidRPr="004B2AE2">
        <w:rPr>
          <w:rFonts w:ascii="Times New Roman" w:hAnsi="Times New Roman" w:cs="Times New Roman"/>
        </w:rPr>
        <w:t>г.о</w:t>
      </w:r>
      <w:proofErr w:type="spellEnd"/>
      <w:r w:rsidRPr="004B2AE2">
        <w:rPr>
          <w:rFonts w:ascii="Times New Roman" w:hAnsi="Times New Roman" w:cs="Times New Roman"/>
        </w:rPr>
        <w:t>.  Вичуга,  муниципального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учреждения </w:t>
      </w:r>
      <w:proofErr w:type="spellStart"/>
      <w:r w:rsidRPr="004B2AE2">
        <w:rPr>
          <w:rFonts w:ascii="Times New Roman" w:hAnsi="Times New Roman" w:cs="Times New Roman"/>
        </w:rPr>
        <w:t>г.о</w:t>
      </w:r>
      <w:proofErr w:type="spellEnd"/>
      <w:r w:rsidRPr="004B2AE2">
        <w:rPr>
          <w:rFonts w:ascii="Times New Roman" w:hAnsi="Times New Roman" w:cs="Times New Roman"/>
        </w:rPr>
        <w:t>. Вичуга)</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___________ _________ 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roofErr w:type="gramStart"/>
      <w:r w:rsidRPr="004B2AE2">
        <w:rPr>
          <w:rFonts w:ascii="Times New Roman" w:hAnsi="Times New Roman" w:cs="Times New Roman"/>
        </w:rPr>
        <w:t>(должность) (подпись)   (расшифровка</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подписи)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"____" _____________ 20___ г.</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bookmarkStart w:id="13" w:name="P216"/>
      <w:bookmarkEnd w:id="13"/>
      <w:r w:rsidRPr="004B2AE2">
        <w:rPr>
          <w:rFonts w:ascii="Times New Roman" w:hAnsi="Times New Roman" w:cs="Times New Roman"/>
        </w:rPr>
        <w:t xml:space="preserve">                        МУНИЦИПАЛЬНОЕ ЗАДАНИЕ N </w:t>
      </w:r>
      <w:hyperlink w:anchor="P309" w:history="1">
        <w:r w:rsidRPr="004B2AE2">
          <w:rPr>
            <w:rFonts w:ascii="Times New Roman" w:hAnsi="Times New Roman" w:cs="Times New Roman"/>
            <w:color w:val="0000FF"/>
          </w:rPr>
          <w:t>&lt;1&gt;</w:t>
        </w:r>
      </w:hyperlink>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на 20___ год и плановый период 20___ и 20___ годов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  Коды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от "___" __________ 20___ г.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Дата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Наименование муниципального учреждения городского</w:t>
      </w:r>
      <w:proofErr w:type="gramStart"/>
      <w:r w:rsidRPr="004B2AE2">
        <w:rPr>
          <w:rFonts w:ascii="Times New Roman" w:hAnsi="Times New Roman" w:cs="Times New Roman"/>
        </w:rPr>
        <w:t xml:space="preserve">    П</w:t>
      </w:r>
      <w:proofErr w:type="gramEnd"/>
      <w:r w:rsidRPr="004B2AE2">
        <w:rPr>
          <w:rFonts w:ascii="Times New Roman" w:hAnsi="Times New Roman" w:cs="Times New Roman"/>
        </w:rPr>
        <w:t>о Сводному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округа Вичуга (обособленного подразделения)              реестру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По </w:t>
      </w:r>
      <w:hyperlink r:id="rId10" w:history="1">
        <w:r w:rsidRPr="004B2AE2">
          <w:rPr>
            <w:rFonts w:ascii="Times New Roman" w:hAnsi="Times New Roman" w:cs="Times New Roman"/>
            <w:color w:val="0000FF"/>
          </w:rPr>
          <w:t>ОКВЭД</w:t>
        </w:r>
      </w:hyperlink>
      <w:r w:rsidRPr="004B2AE2">
        <w:rPr>
          <w:rFonts w:ascii="Times New Roman" w:hAnsi="Times New Roman" w:cs="Times New Roman"/>
        </w:rPr>
        <w:t xml:space="preserve">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Виды деятельности муниципального учреждения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городского округа Вичуга (обособленного подразделения)  По </w:t>
      </w:r>
      <w:hyperlink r:id="rId11" w:history="1">
        <w:r w:rsidRPr="004B2AE2">
          <w:rPr>
            <w:rFonts w:ascii="Times New Roman" w:hAnsi="Times New Roman" w:cs="Times New Roman"/>
            <w:color w:val="0000FF"/>
          </w:rPr>
          <w:t>ОКВЭД</w:t>
        </w:r>
      </w:hyperlink>
      <w:r w:rsidRPr="004B2AE2">
        <w:rPr>
          <w:rFonts w:ascii="Times New Roman" w:hAnsi="Times New Roman" w:cs="Times New Roman"/>
        </w:rPr>
        <w:t xml:space="preserve">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______________________________________________________  По </w:t>
      </w:r>
      <w:hyperlink r:id="rId12" w:history="1">
        <w:r w:rsidRPr="004B2AE2">
          <w:rPr>
            <w:rFonts w:ascii="Times New Roman" w:hAnsi="Times New Roman" w:cs="Times New Roman"/>
            <w:color w:val="0000FF"/>
          </w:rPr>
          <w:t>ОКВЭД</w:t>
        </w:r>
      </w:hyperlink>
      <w:r w:rsidRPr="004B2AE2">
        <w:rPr>
          <w:rFonts w:ascii="Times New Roman" w:hAnsi="Times New Roman" w:cs="Times New Roman"/>
        </w:rPr>
        <w:t xml:space="preserve">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Вид муниципального учреждения городского округа Вичуга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           │        │</w:t>
      </w:r>
    </w:p>
    <w:p w:rsidR="004B2AE2" w:rsidRPr="004B2AE2" w:rsidRDefault="004B2AE2">
      <w:pPr>
        <w:pStyle w:val="ConsPlusNonformat"/>
        <w:jc w:val="both"/>
        <w:rPr>
          <w:rFonts w:ascii="Times New Roman" w:hAnsi="Times New Roman" w:cs="Times New Roman"/>
        </w:rPr>
      </w:pPr>
      <w:proofErr w:type="gramStart"/>
      <w:r w:rsidRPr="004B2AE2">
        <w:rPr>
          <w:rFonts w:ascii="Times New Roman" w:hAnsi="Times New Roman" w:cs="Times New Roman"/>
        </w:rPr>
        <w:t>(указывается вид муниципального учреждения                       └────────┘</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из ведомственного перечня)</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ЧАСТЬ 1. Сведения об оказываемых муниципальных услугах </w:t>
      </w:r>
      <w:hyperlink w:anchor="P311" w:history="1">
        <w:r w:rsidRPr="004B2AE2">
          <w:rPr>
            <w:rFonts w:ascii="Times New Roman" w:hAnsi="Times New Roman" w:cs="Times New Roman"/>
            <w:color w:val="0000FF"/>
          </w:rPr>
          <w:t>&lt;2&gt;</w:t>
        </w:r>
      </w:hyperlink>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РАЗДЕЛ 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lastRenderedPageBreak/>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Наименование муниципальной услуги _____________     Уникальный номер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    по ведомственному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перечню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Категории потребителей муниципальной услуги 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1. Показатели, характеризующие объем и (или) качество муниципальной услуги: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1.1. Показатели, характеризующие качество муниципальной услуги </w:t>
      </w:r>
      <w:hyperlink w:anchor="P315" w:history="1">
        <w:r w:rsidRPr="004B2AE2">
          <w:rPr>
            <w:rFonts w:ascii="Times New Roman" w:hAnsi="Times New Roman" w:cs="Times New Roman"/>
            <w:color w:val="0000FF"/>
          </w:rPr>
          <w:t>&lt;3&gt;</w:t>
        </w:r>
      </w:hyperlink>
      <w:r w:rsidRPr="004B2AE2">
        <w:rPr>
          <w:rFonts w:ascii="Times New Roman" w:hAnsi="Times New Roman" w:cs="Times New Roman"/>
        </w:rPr>
        <w:t>:</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077"/>
        <w:gridCol w:w="907"/>
        <w:gridCol w:w="964"/>
        <w:gridCol w:w="624"/>
        <w:gridCol w:w="1077"/>
        <w:gridCol w:w="1247"/>
        <w:gridCol w:w="1247"/>
      </w:tblGrid>
      <w:tr w:rsidR="004B2AE2" w:rsidRPr="004B2AE2">
        <w:tc>
          <w:tcPr>
            <w:tcW w:w="51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N </w:t>
            </w:r>
            <w:proofErr w:type="gramStart"/>
            <w:r w:rsidRPr="004B2AE2">
              <w:rPr>
                <w:rFonts w:ascii="Times New Roman" w:hAnsi="Times New Roman" w:cs="Times New Roman"/>
              </w:rPr>
              <w:t>п</w:t>
            </w:r>
            <w:proofErr w:type="gramEnd"/>
            <w:r w:rsidRPr="004B2AE2">
              <w:rPr>
                <w:rFonts w:ascii="Times New Roman" w:hAnsi="Times New Roman" w:cs="Times New Roman"/>
              </w:rPr>
              <w:t>/п</w:t>
            </w:r>
          </w:p>
        </w:tc>
        <w:tc>
          <w:tcPr>
            <w:tcW w:w="141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содержание муниципальной услуги</w:t>
            </w:r>
          </w:p>
        </w:tc>
        <w:tc>
          <w:tcPr>
            <w:tcW w:w="107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условия (формы) оказания муниципальной услуги</w:t>
            </w:r>
          </w:p>
        </w:tc>
        <w:tc>
          <w:tcPr>
            <w:tcW w:w="2495"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качества муниципальной услуги</w:t>
            </w:r>
          </w:p>
        </w:tc>
        <w:tc>
          <w:tcPr>
            <w:tcW w:w="3571"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Значение показателя качества муниципальной услуги</w:t>
            </w:r>
          </w:p>
        </w:tc>
      </w:tr>
      <w:tr w:rsidR="004B2AE2" w:rsidRPr="004B2AE2">
        <w:tc>
          <w:tcPr>
            <w:tcW w:w="510" w:type="dxa"/>
            <w:vMerge/>
          </w:tcPr>
          <w:p w:rsidR="004B2AE2" w:rsidRPr="004B2AE2" w:rsidRDefault="004B2AE2">
            <w:pPr>
              <w:rPr>
                <w:rFonts w:ascii="Times New Roman" w:hAnsi="Times New Roman" w:cs="Times New Roman"/>
              </w:rPr>
            </w:pPr>
          </w:p>
        </w:tc>
        <w:tc>
          <w:tcPr>
            <w:tcW w:w="1417"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90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588" w:type="dxa"/>
            <w:gridSpan w:val="2"/>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единица измерения по </w:t>
            </w:r>
            <w:hyperlink r:id="rId13" w:history="1">
              <w:r w:rsidRPr="004B2AE2">
                <w:rPr>
                  <w:rFonts w:ascii="Times New Roman" w:hAnsi="Times New Roman" w:cs="Times New Roman"/>
                  <w:color w:val="0000FF"/>
                </w:rPr>
                <w:t>ОКЕИ</w:t>
              </w:r>
            </w:hyperlink>
          </w:p>
        </w:tc>
        <w:tc>
          <w:tcPr>
            <w:tcW w:w="107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20__ год (очередной финансовый год)</w:t>
            </w:r>
          </w:p>
        </w:tc>
        <w:tc>
          <w:tcPr>
            <w:tcW w:w="124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20__ год (1-й год планового периода)</w:t>
            </w:r>
          </w:p>
        </w:tc>
        <w:tc>
          <w:tcPr>
            <w:tcW w:w="124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20__ год (2-й год планового периода)</w:t>
            </w:r>
          </w:p>
        </w:tc>
      </w:tr>
      <w:tr w:rsidR="004B2AE2" w:rsidRPr="004B2AE2">
        <w:tc>
          <w:tcPr>
            <w:tcW w:w="510" w:type="dxa"/>
            <w:vMerge/>
          </w:tcPr>
          <w:p w:rsidR="004B2AE2" w:rsidRPr="004B2AE2" w:rsidRDefault="004B2AE2">
            <w:pPr>
              <w:rPr>
                <w:rFonts w:ascii="Times New Roman" w:hAnsi="Times New Roman" w:cs="Times New Roman"/>
              </w:rPr>
            </w:pPr>
          </w:p>
        </w:tc>
        <w:tc>
          <w:tcPr>
            <w:tcW w:w="141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907" w:type="dxa"/>
            <w:vMerge/>
          </w:tcPr>
          <w:p w:rsidR="004B2AE2" w:rsidRPr="004B2AE2" w:rsidRDefault="004B2AE2">
            <w:pPr>
              <w:rPr>
                <w:rFonts w:ascii="Times New Roman" w:hAnsi="Times New Roman" w:cs="Times New Roman"/>
              </w:rPr>
            </w:pPr>
          </w:p>
        </w:tc>
        <w:tc>
          <w:tcPr>
            <w:tcW w:w="96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код</w:t>
            </w:r>
          </w:p>
        </w:tc>
        <w:tc>
          <w:tcPr>
            <w:tcW w:w="1077" w:type="dxa"/>
            <w:vMerge/>
          </w:tcPr>
          <w:p w:rsidR="004B2AE2" w:rsidRPr="004B2AE2" w:rsidRDefault="004B2AE2">
            <w:pPr>
              <w:rPr>
                <w:rFonts w:ascii="Times New Roman" w:hAnsi="Times New Roman" w:cs="Times New Roman"/>
              </w:rPr>
            </w:pPr>
          </w:p>
        </w:tc>
        <w:tc>
          <w:tcPr>
            <w:tcW w:w="1247" w:type="dxa"/>
            <w:vMerge/>
          </w:tcPr>
          <w:p w:rsidR="004B2AE2" w:rsidRPr="004B2AE2" w:rsidRDefault="004B2AE2">
            <w:pPr>
              <w:rPr>
                <w:rFonts w:ascii="Times New Roman" w:hAnsi="Times New Roman" w:cs="Times New Roman"/>
              </w:rPr>
            </w:pPr>
          </w:p>
        </w:tc>
        <w:tc>
          <w:tcPr>
            <w:tcW w:w="1247" w:type="dxa"/>
            <w:vMerge/>
          </w:tcPr>
          <w:p w:rsidR="004B2AE2" w:rsidRPr="004B2AE2" w:rsidRDefault="004B2AE2">
            <w:pPr>
              <w:rPr>
                <w:rFonts w:ascii="Times New Roman" w:hAnsi="Times New Roman" w:cs="Times New Roman"/>
              </w:rPr>
            </w:pPr>
          </w:p>
        </w:tc>
      </w:tr>
      <w:tr w:rsidR="004B2AE2" w:rsidRPr="004B2AE2">
        <w:tc>
          <w:tcPr>
            <w:tcW w:w="51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141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90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96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6</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7</w:t>
            </w:r>
          </w:p>
        </w:tc>
        <w:tc>
          <w:tcPr>
            <w:tcW w:w="124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8</w:t>
            </w:r>
          </w:p>
        </w:tc>
        <w:tc>
          <w:tcPr>
            <w:tcW w:w="124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9</w:t>
            </w: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1417" w:type="dxa"/>
            <w:vMerge w:val="restart"/>
          </w:tcPr>
          <w:p w:rsidR="004B2AE2" w:rsidRPr="004B2AE2" w:rsidRDefault="004B2AE2">
            <w:pPr>
              <w:pStyle w:val="ConsPlusNormal"/>
              <w:jc w:val="both"/>
              <w:rPr>
                <w:rFonts w:ascii="Times New Roman" w:hAnsi="Times New Roman" w:cs="Times New Roman"/>
              </w:rPr>
            </w:pPr>
          </w:p>
        </w:tc>
        <w:tc>
          <w:tcPr>
            <w:tcW w:w="1077" w:type="dxa"/>
            <w:vMerge w:val="restart"/>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c>
          <w:tcPr>
            <w:tcW w:w="624" w:type="dxa"/>
          </w:tcPr>
          <w:p w:rsidR="004B2AE2" w:rsidRPr="004B2AE2" w:rsidRDefault="004B2AE2">
            <w:pPr>
              <w:pStyle w:val="ConsPlusNormal"/>
              <w:jc w:val="both"/>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1247" w:type="dxa"/>
          </w:tcPr>
          <w:p w:rsidR="004B2AE2" w:rsidRPr="004B2AE2" w:rsidRDefault="004B2AE2">
            <w:pPr>
              <w:pStyle w:val="ConsPlusNormal"/>
              <w:jc w:val="both"/>
              <w:rPr>
                <w:rFonts w:ascii="Times New Roman" w:hAnsi="Times New Roman" w:cs="Times New Roman"/>
              </w:rPr>
            </w:pPr>
          </w:p>
        </w:tc>
        <w:tc>
          <w:tcPr>
            <w:tcW w:w="1247"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1417"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c>
          <w:tcPr>
            <w:tcW w:w="624" w:type="dxa"/>
          </w:tcPr>
          <w:p w:rsidR="004B2AE2" w:rsidRPr="004B2AE2" w:rsidRDefault="004B2AE2">
            <w:pPr>
              <w:pStyle w:val="ConsPlusNormal"/>
              <w:jc w:val="both"/>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1247" w:type="dxa"/>
          </w:tcPr>
          <w:p w:rsidR="004B2AE2" w:rsidRPr="004B2AE2" w:rsidRDefault="004B2AE2">
            <w:pPr>
              <w:pStyle w:val="ConsPlusNormal"/>
              <w:jc w:val="both"/>
              <w:rPr>
                <w:rFonts w:ascii="Times New Roman" w:hAnsi="Times New Roman" w:cs="Times New Roman"/>
              </w:rPr>
            </w:pPr>
          </w:p>
        </w:tc>
        <w:tc>
          <w:tcPr>
            <w:tcW w:w="1247"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1417" w:type="dxa"/>
            <w:vMerge w:val="restart"/>
          </w:tcPr>
          <w:p w:rsidR="004B2AE2" w:rsidRPr="004B2AE2" w:rsidRDefault="004B2AE2">
            <w:pPr>
              <w:pStyle w:val="ConsPlusNormal"/>
              <w:jc w:val="both"/>
              <w:rPr>
                <w:rFonts w:ascii="Times New Roman" w:hAnsi="Times New Roman" w:cs="Times New Roman"/>
              </w:rPr>
            </w:pPr>
          </w:p>
        </w:tc>
        <w:tc>
          <w:tcPr>
            <w:tcW w:w="1077" w:type="dxa"/>
            <w:vMerge w:val="restart"/>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c>
          <w:tcPr>
            <w:tcW w:w="624" w:type="dxa"/>
          </w:tcPr>
          <w:p w:rsidR="004B2AE2" w:rsidRPr="004B2AE2" w:rsidRDefault="004B2AE2">
            <w:pPr>
              <w:pStyle w:val="ConsPlusNormal"/>
              <w:jc w:val="both"/>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1247" w:type="dxa"/>
          </w:tcPr>
          <w:p w:rsidR="004B2AE2" w:rsidRPr="004B2AE2" w:rsidRDefault="004B2AE2">
            <w:pPr>
              <w:pStyle w:val="ConsPlusNormal"/>
              <w:jc w:val="both"/>
              <w:rPr>
                <w:rFonts w:ascii="Times New Roman" w:hAnsi="Times New Roman" w:cs="Times New Roman"/>
              </w:rPr>
            </w:pPr>
          </w:p>
        </w:tc>
        <w:tc>
          <w:tcPr>
            <w:tcW w:w="1247"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1417"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c>
          <w:tcPr>
            <w:tcW w:w="624" w:type="dxa"/>
          </w:tcPr>
          <w:p w:rsidR="004B2AE2" w:rsidRPr="004B2AE2" w:rsidRDefault="004B2AE2">
            <w:pPr>
              <w:pStyle w:val="ConsPlusNormal"/>
              <w:jc w:val="both"/>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1247" w:type="dxa"/>
          </w:tcPr>
          <w:p w:rsidR="004B2AE2" w:rsidRPr="004B2AE2" w:rsidRDefault="004B2AE2">
            <w:pPr>
              <w:pStyle w:val="ConsPlusNormal"/>
              <w:jc w:val="both"/>
              <w:rPr>
                <w:rFonts w:ascii="Times New Roman" w:hAnsi="Times New Roman" w:cs="Times New Roman"/>
              </w:rPr>
            </w:pPr>
          </w:p>
        </w:tc>
        <w:tc>
          <w:tcPr>
            <w:tcW w:w="1247"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Допустимые  (возможные)  отклонения  от  установленных показателей качества</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муниципальной  услуги,  в  пределах которых муниципальное задание считается</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выполненным (в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bookmarkStart w:id="14" w:name="P309"/>
      <w:bookmarkEnd w:id="14"/>
      <w:r w:rsidRPr="004B2AE2">
        <w:rPr>
          <w:rFonts w:ascii="Times New Roman" w:hAnsi="Times New Roman" w:cs="Times New Roman"/>
        </w:rPr>
        <w:t xml:space="preserve">    &lt;1&gt;   Номер  муниципального  задания  присваивается  в  соответствии  </w:t>
      </w:r>
      <w:proofErr w:type="gramStart"/>
      <w:r w:rsidRPr="004B2AE2">
        <w:rPr>
          <w:rFonts w:ascii="Times New Roman" w:hAnsi="Times New Roman" w:cs="Times New Roman"/>
        </w:rPr>
        <w:t>с</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реестровым номером в реестре муниципальных заданий.</w:t>
      </w:r>
    </w:p>
    <w:p w:rsidR="004B2AE2" w:rsidRPr="004B2AE2" w:rsidRDefault="004B2AE2">
      <w:pPr>
        <w:pStyle w:val="ConsPlusNonformat"/>
        <w:jc w:val="both"/>
        <w:rPr>
          <w:rFonts w:ascii="Times New Roman" w:hAnsi="Times New Roman" w:cs="Times New Roman"/>
        </w:rPr>
      </w:pPr>
      <w:bookmarkStart w:id="15" w:name="P311"/>
      <w:bookmarkEnd w:id="15"/>
      <w:r w:rsidRPr="004B2AE2">
        <w:rPr>
          <w:rFonts w:ascii="Times New Roman" w:hAnsi="Times New Roman" w:cs="Times New Roman"/>
        </w:rPr>
        <w:t xml:space="preserve">    &lt;2</w:t>
      </w:r>
      <w:proofErr w:type="gramStart"/>
      <w:r w:rsidRPr="004B2AE2">
        <w:rPr>
          <w:rFonts w:ascii="Times New Roman" w:hAnsi="Times New Roman" w:cs="Times New Roman"/>
        </w:rPr>
        <w:t>&gt;  Ф</w:t>
      </w:r>
      <w:proofErr w:type="gramEnd"/>
      <w:r w:rsidRPr="004B2AE2">
        <w:rPr>
          <w:rFonts w:ascii="Times New Roman" w:hAnsi="Times New Roman" w:cs="Times New Roman"/>
        </w:rPr>
        <w:t>ормируется  при  установлении  муниципального задания на оказание</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муниципальной  услуги  (услуг)  и  работы  (работ)  и содержит требования </w:t>
      </w:r>
      <w:proofErr w:type="gramStart"/>
      <w:r w:rsidRPr="004B2AE2">
        <w:rPr>
          <w:rFonts w:ascii="Times New Roman" w:hAnsi="Times New Roman" w:cs="Times New Roman"/>
        </w:rPr>
        <w:t>к</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оказанию  муниципальной услуги (услуг) раздельно по каждой </w:t>
      </w:r>
      <w:proofErr w:type="gramStart"/>
      <w:r w:rsidRPr="004B2AE2">
        <w:rPr>
          <w:rFonts w:ascii="Times New Roman" w:hAnsi="Times New Roman" w:cs="Times New Roman"/>
        </w:rPr>
        <w:t>из</w:t>
      </w:r>
      <w:proofErr w:type="gramEnd"/>
      <w:r w:rsidRPr="004B2AE2">
        <w:rPr>
          <w:rFonts w:ascii="Times New Roman" w:hAnsi="Times New Roman" w:cs="Times New Roman"/>
        </w:rPr>
        <w:t xml:space="preserve"> муниципальных</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услуг с указанием порядкового номера раздела.</w:t>
      </w:r>
    </w:p>
    <w:p w:rsidR="004B2AE2" w:rsidRPr="004B2AE2" w:rsidRDefault="004B2AE2">
      <w:pPr>
        <w:pStyle w:val="ConsPlusNonformat"/>
        <w:jc w:val="both"/>
        <w:rPr>
          <w:rFonts w:ascii="Times New Roman" w:hAnsi="Times New Roman" w:cs="Times New Roman"/>
        </w:rPr>
      </w:pPr>
      <w:bookmarkStart w:id="16" w:name="P315"/>
      <w:bookmarkEnd w:id="16"/>
      <w:r w:rsidRPr="004B2AE2">
        <w:rPr>
          <w:rFonts w:ascii="Times New Roman" w:hAnsi="Times New Roman" w:cs="Times New Roman"/>
        </w:rPr>
        <w:t xml:space="preserve">    &lt;3</w:t>
      </w:r>
      <w:proofErr w:type="gramStart"/>
      <w:r w:rsidRPr="004B2AE2">
        <w:rPr>
          <w:rFonts w:ascii="Times New Roman" w:hAnsi="Times New Roman" w:cs="Times New Roman"/>
        </w:rPr>
        <w:t>&gt;  З</w:t>
      </w:r>
      <w:proofErr w:type="gramEnd"/>
      <w:r w:rsidRPr="004B2AE2">
        <w:rPr>
          <w:rFonts w:ascii="Times New Roman" w:hAnsi="Times New Roman" w:cs="Times New Roman"/>
        </w:rPr>
        <w:t>аполняется при установлении показателей, характеризующих качество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государственной  услуги,  в  ведомственном  перечне  муниципальных  услуг 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работ.</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1.2. Показатели, характеризующие объем муниципальной услуги:</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077"/>
        <w:gridCol w:w="737"/>
        <w:gridCol w:w="680"/>
        <w:gridCol w:w="567"/>
        <w:gridCol w:w="737"/>
        <w:gridCol w:w="794"/>
        <w:gridCol w:w="737"/>
        <w:gridCol w:w="737"/>
        <w:gridCol w:w="737"/>
        <w:gridCol w:w="737"/>
      </w:tblGrid>
      <w:tr w:rsidR="004B2AE2" w:rsidRPr="004B2AE2">
        <w:tc>
          <w:tcPr>
            <w:tcW w:w="56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N </w:t>
            </w:r>
            <w:proofErr w:type="gramStart"/>
            <w:r w:rsidRPr="004B2AE2">
              <w:rPr>
                <w:rFonts w:ascii="Times New Roman" w:hAnsi="Times New Roman" w:cs="Times New Roman"/>
              </w:rPr>
              <w:t>п</w:t>
            </w:r>
            <w:proofErr w:type="gramEnd"/>
            <w:r w:rsidRPr="004B2AE2">
              <w:rPr>
                <w:rFonts w:ascii="Times New Roman" w:hAnsi="Times New Roman" w:cs="Times New Roman"/>
              </w:rPr>
              <w:t>/п</w:t>
            </w:r>
          </w:p>
        </w:tc>
        <w:tc>
          <w:tcPr>
            <w:tcW w:w="96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содержа</w:t>
            </w:r>
            <w:r w:rsidRPr="004B2AE2">
              <w:rPr>
                <w:rFonts w:ascii="Times New Roman" w:hAnsi="Times New Roman" w:cs="Times New Roman"/>
              </w:rPr>
              <w:lastRenderedPageBreak/>
              <w:t>ние муниципальной услуги</w:t>
            </w:r>
          </w:p>
        </w:tc>
        <w:tc>
          <w:tcPr>
            <w:tcW w:w="107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 xml:space="preserve">Показатель, характеризующий условия (формы) </w:t>
            </w:r>
            <w:r w:rsidRPr="004B2AE2">
              <w:rPr>
                <w:rFonts w:ascii="Times New Roman" w:hAnsi="Times New Roman" w:cs="Times New Roman"/>
              </w:rPr>
              <w:lastRenderedPageBreak/>
              <w:t>оказания муниципальной услуги</w:t>
            </w:r>
          </w:p>
        </w:tc>
        <w:tc>
          <w:tcPr>
            <w:tcW w:w="1984"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Показатель объема муниципальной услуги</w:t>
            </w:r>
          </w:p>
        </w:tc>
        <w:tc>
          <w:tcPr>
            <w:tcW w:w="2268"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Значение показателя объема муниципальной услуги</w:t>
            </w:r>
          </w:p>
        </w:tc>
        <w:tc>
          <w:tcPr>
            <w:tcW w:w="2211"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Среднегодовой размер платы (цена, тариф), руб./ед. объема муниципальной услуги</w:t>
            </w:r>
          </w:p>
        </w:tc>
      </w:tr>
      <w:tr w:rsidR="004B2AE2" w:rsidRPr="004B2AE2">
        <w:tc>
          <w:tcPr>
            <w:tcW w:w="567" w:type="dxa"/>
            <w:vMerge/>
          </w:tcPr>
          <w:p w:rsidR="004B2AE2" w:rsidRPr="004B2AE2" w:rsidRDefault="004B2AE2">
            <w:pPr>
              <w:rPr>
                <w:rFonts w:ascii="Times New Roman" w:hAnsi="Times New Roman" w:cs="Times New Roman"/>
              </w:rPr>
            </w:pPr>
          </w:p>
        </w:tc>
        <w:tc>
          <w:tcPr>
            <w:tcW w:w="964"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247" w:type="dxa"/>
            <w:gridSpan w:val="2"/>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единица измерения по </w:t>
            </w:r>
            <w:hyperlink r:id="rId14" w:history="1">
              <w:r w:rsidRPr="004B2AE2">
                <w:rPr>
                  <w:rFonts w:ascii="Times New Roman" w:hAnsi="Times New Roman" w:cs="Times New Roman"/>
                  <w:color w:val="0000FF"/>
                </w:rPr>
                <w:t>ОКЕИ</w:t>
              </w:r>
            </w:hyperlink>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(очередной финансовый год)</w:t>
            </w:r>
          </w:p>
        </w:tc>
        <w:tc>
          <w:tcPr>
            <w:tcW w:w="79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(1-й год планового периода)</w:t>
            </w: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(2-й год планового периода)</w:t>
            </w: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(очередной финансовый год)</w:t>
            </w: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(1-й год планового периода)</w:t>
            </w: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(2-й год планового периода)</w:t>
            </w:r>
          </w:p>
        </w:tc>
      </w:tr>
      <w:tr w:rsidR="004B2AE2" w:rsidRPr="004B2AE2">
        <w:tc>
          <w:tcPr>
            <w:tcW w:w="567" w:type="dxa"/>
            <w:vMerge/>
          </w:tcPr>
          <w:p w:rsidR="004B2AE2" w:rsidRPr="004B2AE2" w:rsidRDefault="004B2AE2">
            <w:pPr>
              <w:rPr>
                <w:rFonts w:ascii="Times New Roman" w:hAnsi="Times New Roman" w:cs="Times New Roman"/>
              </w:rPr>
            </w:pPr>
          </w:p>
        </w:tc>
        <w:tc>
          <w:tcPr>
            <w:tcW w:w="96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737" w:type="dxa"/>
            <w:vMerge/>
          </w:tcPr>
          <w:p w:rsidR="004B2AE2" w:rsidRPr="004B2AE2" w:rsidRDefault="004B2AE2">
            <w:pPr>
              <w:rPr>
                <w:rFonts w:ascii="Times New Roman" w:hAnsi="Times New Roman" w:cs="Times New Roman"/>
              </w:rPr>
            </w:pP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c>
          <w:tcPr>
            <w:tcW w:w="56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код</w:t>
            </w:r>
          </w:p>
        </w:tc>
        <w:tc>
          <w:tcPr>
            <w:tcW w:w="737" w:type="dxa"/>
            <w:vMerge/>
          </w:tcPr>
          <w:p w:rsidR="004B2AE2" w:rsidRPr="004B2AE2" w:rsidRDefault="004B2AE2">
            <w:pPr>
              <w:rPr>
                <w:rFonts w:ascii="Times New Roman" w:hAnsi="Times New Roman" w:cs="Times New Roman"/>
              </w:rPr>
            </w:pPr>
          </w:p>
        </w:tc>
        <w:tc>
          <w:tcPr>
            <w:tcW w:w="794" w:type="dxa"/>
            <w:vMerge/>
          </w:tcPr>
          <w:p w:rsidR="004B2AE2" w:rsidRPr="004B2AE2" w:rsidRDefault="004B2AE2">
            <w:pPr>
              <w:rPr>
                <w:rFonts w:ascii="Times New Roman" w:hAnsi="Times New Roman" w:cs="Times New Roman"/>
              </w:rPr>
            </w:pPr>
          </w:p>
        </w:tc>
        <w:tc>
          <w:tcPr>
            <w:tcW w:w="737" w:type="dxa"/>
            <w:vMerge/>
          </w:tcPr>
          <w:p w:rsidR="004B2AE2" w:rsidRPr="004B2AE2" w:rsidRDefault="004B2AE2">
            <w:pPr>
              <w:rPr>
                <w:rFonts w:ascii="Times New Roman" w:hAnsi="Times New Roman" w:cs="Times New Roman"/>
              </w:rPr>
            </w:pPr>
          </w:p>
        </w:tc>
        <w:tc>
          <w:tcPr>
            <w:tcW w:w="737" w:type="dxa"/>
            <w:vMerge/>
          </w:tcPr>
          <w:p w:rsidR="004B2AE2" w:rsidRPr="004B2AE2" w:rsidRDefault="004B2AE2">
            <w:pPr>
              <w:rPr>
                <w:rFonts w:ascii="Times New Roman" w:hAnsi="Times New Roman" w:cs="Times New Roman"/>
              </w:rPr>
            </w:pPr>
          </w:p>
        </w:tc>
        <w:tc>
          <w:tcPr>
            <w:tcW w:w="737" w:type="dxa"/>
            <w:vMerge/>
          </w:tcPr>
          <w:p w:rsidR="004B2AE2" w:rsidRPr="004B2AE2" w:rsidRDefault="004B2AE2">
            <w:pPr>
              <w:rPr>
                <w:rFonts w:ascii="Times New Roman" w:hAnsi="Times New Roman" w:cs="Times New Roman"/>
              </w:rPr>
            </w:pPr>
          </w:p>
        </w:tc>
        <w:tc>
          <w:tcPr>
            <w:tcW w:w="737" w:type="dxa"/>
            <w:vMerge/>
          </w:tcPr>
          <w:p w:rsidR="004B2AE2" w:rsidRPr="004B2AE2" w:rsidRDefault="004B2AE2">
            <w:pPr>
              <w:rPr>
                <w:rFonts w:ascii="Times New Roman" w:hAnsi="Times New Roman" w:cs="Times New Roman"/>
              </w:rPr>
            </w:pPr>
          </w:p>
        </w:tc>
      </w:tr>
      <w:tr w:rsidR="004B2AE2" w:rsidRPr="004B2AE2">
        <w:tc>
          <w:tcPr>
            <w:tcW w:w="56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96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c>
          <w:tcPr>
            <w:tcW w:w="56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6</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7</w:t>
            </w: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8</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9</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10</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11</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12</w:t>
            </w:r>
          </w:p>
        </w:tc>
      </w:tr>
      <w:tr w:rsidR="004B2AE2" w:rsidRPr="004B2AE2">
        <w:tc>
          <w:tcPr>
            <w:tcW w:w="567" w:type="dxa"/>
          </w:tcPr>
          <w:p w:rsidR="004B2AE2" w:rsidRPr="004B2AE2" w:rsidRDefault="004B2AE2">
            <w:pPr>
              <w:pStyle w:val="ConsPlusNormal"/>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r>
      <w:tr w:rsidR="004B2AE2" w:rsidRPr="004B2AE2">
        <w:tc>
          <w:tcPr>
            <w:tcW w:w="567" w:type="dxa"/>
            <w:vMerge w:val="restart"/>
          </w:tcPr>
          <w:p w:rsidR="004B2AE2" w:rsidRPr="004B2AE2" w:rsidRDefault="004B2AE2">
            <w:pPr>
              <w:pStyle w:val="ConsPlusNormal"/>
              <w:rPr>
                <w:rFonts w:ascii="Times New Roman" w:hAnsi="Times New Roman" w:cs="Times New Roman"/>
              </w:rPr>
            </w:pPr>
          </w:p>
        </w:tc>
        <w:tc>
          <w:tcPr>
            <w:tcW w:w="964" w:type="dxa"/>
            <w:vMerge w:val="restart"/>
          </w:tcPr>
          <w:p w:rsidR="004B2AE2" w:rsidRPr="004B2AE2" w:rsidRDefault="004B2AE2">
            <w:pPr>
              <w:pStyle w:val="ConsPlusNormal"/>
              <w:jc w:val="both"/>
              <w:rPr>
                <w:rFonts w:ascii="Times New Roman" w:hAnsi="Times New Roman" w:cs="Times New Roman"/>
              </w:rPr>
            </w:pPr>
          </w:p>
        </w:tc>
        <w:tc>
          <w:tcPr>
            <w:tcW w:w="1077" w:type="dxa"/>
            <w:vMerge w:val="restart"/>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r>
      <w:tr w:rsidR="004B2AE2" w:rsidRPr="004B2AE2">
        <w:tc>
          <w:tcPr>
            <w:tcW w:w="567" w:type="dxa"/>
            <w:vMerge/>
          </w:tcPr>
          <w:p w:rsidR="004B2AE2" w:rsidRPr="004B2AE2" w:rsidRDefault="004B2AE2">
            <w:pPr>
              <w:rPr>
                <w:rFonts w:ascii="Times New Roman" w:hAnsi="Times New Roman" w:cs="Times New Roman"/>
              </w:rPr>
            </w:pPr>
          </w:p>
        </w:tc>
        <w:tc>
          <w:tcPr>
            <w:tcW w:w="964"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Допустимые  (возможные)  отклонения  от  установленных  показателей  объема</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муниципальной  услуги,  в  пределах которых муниципальное задание считается</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выполненным (в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2.  Нормативные  правовые  акты, устанавливающие размер платы (цену, тариф)</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либо порядок их установления:</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94"/>
        <w:gridCol w:w="794"/>
        <w:gridCol w:w="1134"/>
        <w:gridCol w:w="3628"/>
      </w:tblGrid>
      <w:tr w:rsidR="004B2AE2" w:rsidRPr="004B2AE2">
        <w:tc>
          <w:tcPr>
            <w:tcW w:w="9070" w:type="dxa"/>
            <w:gridSpan w:val="5"/>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Нормативный правовой акт</w:t>
            </w:r>
          </w:p>
        </w:tc>
      </w:tr>
      <w:tr w:rsidR="004B2AE2" w:rsidRPr="004B2AE2">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вид</w:t>
            </w:r>
          </w:p>
        </w:tc>
        <w:tc>
          <w:tcPr>
            <w:tcW w:w="24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принявший орган</w:t>
            </w: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дата</w:t>
            </w:r>
          </w:p>
        </w:tc>
        <w:tc>
          <w:tcPr>
            <w:tcW w:w="113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номер</w:t>
            </w:r>
          </w:p>
        </w:tc>
        <w:tc>
          <w:tcPr>
            <w:tcW w:w="362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r>
      <w:tr w:rsidR="004B2AE2" w:rsidRPr="004B2AE2">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24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113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362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r>
      <w:tr w:rsidR="004B2AE2" w:rsidRPr="004B2AE2">
        <w:tc>
          <w:tcPr>
            <w:tcW w:w="1020" w:type="dxa"/>
          </w:tcPr>
          <w:p w:rsidR="004B2AE2" w:rsidRPr="004B2AE2" w:rsidRDefault="004B2AE2">
            <w:pPr>
              <w:pStyle w:val="ConsPlusNormal"/>
              <w:rPr>
                <w:rFonts w:ascii="Times New Roman" w:hAnsi="Times New Roman" w:cs="Times New Roman"/>
              </w:rPr>
            </w:pPr>
          </w:p>
        </w:tc>
        <w:tc>
          <w:tcPr>
            <w:tcW w:w="2494"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1134" w:type="dxa"/>
          </w:tcPr>
          <w:p w:rsidR="004B2AE2" w:rsidRPr="004B2AE2" w:rsidRDefault="004B2AE2">
            <w:pPr>
              <w:pStyle w:val="ConsPlusNormal"/>
              <w:jc w:val="both"/>
              <w:rPr>
                <w:rFonts w:ascii="Times New Roman" w:hAnsi="Times New Roman" w:cs="Times New Roman"/>
              </w:rPr>
            </w:pPr>
          </w:p>
        </w:tc>
        <w:tc>
          <w:tcPr>
            <w:tcW w:w="3628" w:type="dxa"/>
          </w:tcPr>
          <w:p w:rsidR="004B2AE2" w:rsidRPr="004B2AE2" w:rsidRDefault="004B2AE2">
            <w:pPr>
              <w:pStyle w:val="ConsPlusNormal"/>
              <w:jc w:val="both"/>
              <w:rPr>
                <w:rFonts w:ascii="Times New Roman" w:hAnsi="Times New Roman" w:cs="Times New Roman"/>
              </w:rPr>
            </w:pPr>
          </w:p>
        </w:tc>
      </w:tr>
      <w:tr w:rsidR="004B2AE2" w:rsidRPr="004B2AE2">
        <w:tc>
          <w:tcPr>
            <w:tcW w:w="1020" w:type="dxa"/>
          </w:tcPr>
          <w:p w:rsidR="004B2AE2" w:rsidRPr="004B2AE2" w:rsidRDefault="004B2AE2">
            <w:pPr>
              <w:pStyle w:val="ConsPlusNormal"/>
              <w:rPr>
                <w:rFonts w:ascii="Times New Roman" w:hAnsi="Times New Roman" w:cs="Times New Roman"/>
              </w:rPr>
            </w:pPr>
          </w:p>
        </w:tc>
        <w:tc>
          <w:tcPr>
            <w:tcW w:w="2494"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1134" w:type="dxa"/>
          </w:tcPr>
          <w:p w:rsidR="004B2AE2" w:rsidRPr="004B2AE2" w:rsidRDefault="004B2AE2">
            <w:pPr>
              <w:pStyle w:val="ConsPlusNormal"/>
              <w:jc w:val="both"/>
              <w:rPr>
                <w:rFonts w:ascii="Times New Roman" w:hAnsi="Times New Roman" w:cs="Times New Roman"/>
              </w:rPr>
            </w:pPr>
          </w:p>
        </w:tc>
        <w:tc>
          <w:tcPr>
            <w:tcW w:w="3628" w:type="dxa"/>
          </w:tcPr>
          <w:p w:rsidR="004B2AE2" w:rsidRPr="004B2AE2" w:rsidRDefault="004B2AE2">
            <w:pPr>
              <w:pStyle w:val="ConsPlusNormal"/>
              <w:jc w:val="both"/>
              <w:rPr>
                <w:rFonts w:ascii="Times New Roman" w:hAnsi="Times New Roman" w:cs="Times New Roman"/>
              </w:rPr>
            </w:pPr>
          </w:p>
        </w:tc>
      </w:tr>
      <w:tr w:rsidR="004B2AE2" w:rsidRPr="004B2AE2">
        <w:tc>
          <w:tcPr>
            <w:tcW w:w="1020" w:type="dxa"/>
          </w:tcPr>
          <w:p w:rsidR="004B2AE2" w:rsidRPr="004B2AE2" w:rsidRDefault="004B2AE2">
            <w:pPr>
              <w:pStyle w:val="ConsPlusNormal"/>
              <w:rPr>
                <w:rFonts w:ascii="Times New Roman" w:hAnsi="Times New Roman" w:cs="Times New Roman"/>
              </w:rPr>
            </w:pPr>
          </w:p>
        </w:tc>
        <w:tc>
          <w:tcPr>
            <w:tcW w:w="2494"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1134" w:type="dxa"/>
          </w:tcPr>
          <w:p w:rsidR="004B2AE2" w:rsidRPr="004B2AE2" w:rsidRDefault="004B2AE2">
            <w:pPr>
              <w:pStyle w:val="ConsPlusNormal"/>
              <w:jc w:val="both"/>
              <w:rPr>
                <w:rFonts w:ascii="Times New Roman" w:hAnsi="Times New Roman" w:cs="Times New Roman"/>
              </w:rPr>
            </w:pPr>
          </w:p>
        </w:tc>
        <w:tc>
          <w:tcPr>
            <w:tcW w:w="3628"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 Порядок оказания муниципальной услуги: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3.1. Нормативные правовые акты, регулирующие порядок оказания </w:t>
      </w:r>
      <w:proofErr w:type="gramStart"/>
      <w:r w:rsidRPr="004B2AE2">
        <w:rPr>
          <w:rFonts w:ascii="Times New Roman" w:hAnsi="Times New Roman" w:cs="Times New Roman"/>
        </w:rPr>
        <w:t>муниципальной</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услуги: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(наименование, номер и дата нормативного правового акта)</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3.2.  Порядок   информирования   потенциальных  потребителей  </w:t>
      </w:r>
      <w:proofErr w:type="gramStart"/>
      <w:r w:rsidRPr="004B2AE2">
        <w:rPr>
          <w:rFonts w:ascii="Times New Roman" w:hAnsi="Times New Roman" w:cs="Times New Roman"/>
        </w:rPr>
        <w:t>муниципальной</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услуги:</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58"/>
        <w:gridCol w:w="2948"/>
      </w:tblGrid>
      <w:tr w:rsidR="004B2AE2" w:rsidRPr="004B2AE2">
        <w:tc>
          <w:tcPr>
            <w:tcW w:w="260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Способ информирования</w:t>
            </w:r>
          </w:p>
        </w:tc>
        <w:tc>
          <w:tcPr>
            <w:tcW w:w="345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Состав размещаемой информации</w:t>
            </w:r>
          </w:p>
        </w:tc>
        <w:tc>
          <w:tcPr>
            <w:tcW w:w="294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Частота обновления информации</w:t>
            </w:r>
          </w:p>
        </w:tc>
      </w:tr>
      <w:tr w:rsidR="004B2AE2" w:rsidRPr="004B2AE2">
        <w:tc>
          <w:tcPr>
            <w:tcW w:w="260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345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294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r>
      <w:tr w:rsidR="004B2AE2" w:rsidRPr="004B2AE2">
        <w:tc>
          <w:tcPr>
            <w:tcW w:w="2608" w:type="dxa"/>
          </w:tcPr>
          <w:p w:rsidR="004B2AE2" w:rsidRPr="004B2AE2" w:rsidRDefault="004B2AE2">
            <w:pPr>
              <w:pStyle w:val="ConsPlusNormal"/>
              <w:rPr>
                <w:rFonts w:ascii="Times New Roman" w:hAnsi="Times New Roman" w:cs="Times New Roman"/>
              </w:rPr>
            </w:pPr>
          </w:p>
        </w:tc>
        <w:tc>
          <w:tcPr>
            <w:tcW w:w="3458" w:type="dxa"/>
          </w:tcPr>
          <w:p w:rsidR="004B2AE2" w:rsidRPr="004B2AE2" w:rsidRDefault="004B2AE2">
            <w:pPr>
              <w:pStyle w:val="ConsPlusNormal"/>
              <w:jc w:val="both"/>
              <w:rPr>
                <w:rFonts w:ascii="Times New Roman" w:hAnsi="Times New Roman" w:cs="Times New Roman"/>
              </w:rPr>
            </w:pPr>
          </w:p>
        </w:tc>
        <w:tc>
          <w:tcPr>
            <w:tcW w:w="2948" w:type="dxa"/>
          </w:tcPr>
          <w:p w:rsidR="004B2AE2" w:rsidRPr="004B2AE2" w:rsidRDefault="004B2AE2">
            <w:pPr>
              <w:pStyle w:val="ConsPlusNormal"/>
              <w:jc w:val="both"/>
              <w:rPr>
                <w:rFonts w:ascii="Times New Roman" w:hAnsi="Times New Roman" w:cs="Times New Roman"/>
              </w:rPr>
            </w:pPr>
          </w:p>
        </w:tc>
      </w:tr>
      <w:tr w:rsidR="004B2AE2" w:rsidRPr="004B2AE2">
        <w:tc>
          <w:tcPr>
            <w:tcW w:w="2608" w:type="dxa"/>
          </w:tcPr>
          <w:p w:rsidR="004B2AE2" w:rsidRPr="004B2AE2" w:rsidRDefault="004B2AE2">
            <w:pPr>
              <w:pStyle w:val="ConsPlusNormal"/>
              <w:rPr>
                <w:rFonts w:ascii="Times New Roman" w:hAnsi="Times New Roman" w:cs="Times New Roman"/>
              </w:rPr>
            </w:pPr>
          </w:p>
        </w:tc>
        <w:tc>
          <w:tcPr>
            <w:tcW w:w="3458" w:type="dxa"/>
          </w:tcPr>
          <w:p w:rsidR="004B2AE2" w:rsidRPr="004B2AE2" w:rsidRDefault="004B2AE2">
            <w:pPr>
              <w:pStyle w:val="ConsPlusNormal"/>
              <w:jc w:val="both"/>
              <w:rPr>
                <w:rFonts w:ascii="Times New Roman" w:hAnsi="Times New Roman" w:cs="Times New Roman"/>
              </w:rPr>
            </w:pPr>
          </w:p>
        </w:tc>
        <w:tc>
          <w:tcPr>
            <w:tcW w:w="2948"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ЧАСТЬ 2. Сведения о выполняемых работах </w:t>
      </w:r>
      <w:hyperlink w:anchor="P555" w:history="1">
        <w:r w:rsidRPr="004B2AE2">
          <w:rPr>
            <w:rFonts w:ascii="Times New Roman" w:hAnsi="Times New Roman" w:cs="Times New Roman"/>
            <w:color w:val="0000FF"/>
          </w:rPr>
          <w:t>&lt;1&gt;</w:t>
        </w:r>
      </w:hyperlink>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РАЗДЕЛ</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Уникальный номер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Наименование работы ____________________________ по </w:t>
      </w:r>
      <w:proofErr w:type="gramStart"/>
      <w:r w:rsidRPr="004B2AE2">
        <w:rPr>
          <w:rFonts w:ascii="Times New Roman" w:hAnsi="Times New Roman" w:cs="Times New Roman"/>
        </w:rPr>
        <w:t>ведомственному</w:t>
      </w:r>
      <w:proofErr w:type="gramEnd"/>
      <w:r w:rsidRPr="004B2AE2">
        <w:rPr>
          <w:rFonts w:ascii="Times New Roman" w:hAnsi="Times New Roman" w:cs="Times New Roman"/>
        </w:rPr>
        <w:t xml:space="preserve">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           перечню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Категории потребителей работы 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1. Показатели, характеризующие объем и (или) качество работы:</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1.1. Показатели, характеризующие качество работы </w:t>
      </w:r>
      <w:hyperlink w:anchor="P559" w:history="1">
        <w:r w:rsidRPr="004B2AE2">
          <w:rPr>
            <w:rFonts w:ascii="Times New Roman" w:hAnsi="Times New Roman" w:cs="Times New Roman"/>
            <w:color w:val="0000FF"/>
          </w:rPr>
          <w:t>&lt;2&gt;</w:t>
        </w:r>
      </w:hyperlink>
      <w:r w:rsidRPr="004B2AE2">
        <w:rPr>
          <w:rFonts w:ascii="Times New Roman" w:hAnsi="Times New Roman" w:cs="Times New Roman"/>
        </w:rPr>
        <w:t>:</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814"/>
        <w:gridCol w:w="1077"/>
        <w:gridCol w:w="737"/>
        <w:gridCol w:w="680"/>
        <w:gridCol w:w="850"/>
        <w:gridCol w:w="794"/>
        <w:gridCol w:w="794"/>
      </w:tblGrid>
      <w:tr w:rsidR="004B2AE2" w:rsidRPr="004B2AE2">
        <w:tc>
          <w:tcPr>
            <w:tcW w:w="51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N </w:t>
            </w:r>
            <w:proofErr w:type="gramStart"/>
            <w:r w:rsidRPr="004B2AE2">
              <w:rPr>
                <w:rFonts w:ascii="Times New Roman" w:hAnsi="Times New Roman" w:cs="Times New Roman"/>
              </w:rPr>
              <w:t>п</w:t>
            </w:r>
            <w:proofErr w:type="gramEnd"/>
            <w:r w:rsidRPr="004B2AE2">
              <w:rPr>
                <w:rFonts w:ascii="Times New Roman" w:hAnsi="Times New Roman" w:cs="Times New Roman"/>
              </w:rPr>
              <w:t>/п</w:t>
            </w:r>
          </w:p>
        </w:tc>
        <w:tc>
          <w:tcPr>
            <w:tcW w:w="181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содержание работы (по справочникам)</w:t>
            </w:r>
          </w:p>
        </w:tc>
        <w:tc>
          <w:tcPr>
            <w:tcW w:w="181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условия (формы) выполнения работы (по справочникам)</w:t>
            </w:r>
          </w:p>
        </w:tc>
        <w:tc>
          <w:tcPr>
            <w:tcW w:w="2494"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качества работы</w:t>
            </w:r>
          </w:p>
        </w:tc>
        <w:tc>
          <w:tcPr>
            <w:tcW w:w="2438"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Значение показателя качества работы</w:t>
            </w:r>
          </w:p>
        </w:tc>
      </w:tr>
      <w:tr w:rsidR="004B2AE2" w:rsidRPr="004B2AE2">
        <w:tc>
          <w:tcPr>
            <w:tcW w:w="510" w:type="dxa"/>
            <w:vMerge/>
          </w:tcPr>
          <w:p w:rsidR="004B2AE2" w:rsidRPr="004B2AE2" w:rsidRDefault="004B2AE2">
            <w:pPr>
              <w:rPr>
                <w:rFonts w:ascii="Times New Roman" w:hAnsi="Times New Roman" w:cs="Times New Roman"/>
              </w:rPr>
            </w:pPr>
          </w:p>
        </w:tc>
        <w:tc>
          <w:tcPr>
            <w:tcW w:w="1814" w:type="dxa"/>
            <w:vMerge/>
          </w:tcPr>
          <w:p w:rsidR="004B2AE2" w:rsidRPr="004B2AE2" w:rsidRDefault="004B2AE2">
            <w:pPr>
              <w:rPr>
                <w:rFonts w:ascii="Times New Roman" w:hAnsi="Times New Roman" w:cs="Times New Roman"/>
              </w:rPr>
            </w:pPr>
          </w:p>
        </w:tc>
        <w:tc>
          <w:tcPr>
            <w:tcW w:w="1814" w:type="dxa"/>
            <w:vMerge/>
          </w:tcPr>
          <w:p w:rsidR="004B2AE2" w:rsidRPr="004B2AE2" w:rsidRDefault="004B2AE2">
            <w:pPr>
              <w:rPr>
                <w:rFonts w:ascii="Times New Roman" w:hAnsi="Times New Roman" w:cs="Times New Roman"/>
              </w:rPr>
            </w:pPr>
          </w:p>
        </w:tc>
        <w:tc>
          <w:tcPr>
            <w:tcW w:w="107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417" w:type="dxa"/>
            <w:gridSpan w:val="2"/>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единица измерения по </w:t>
            </w:r>
            <w:hyperlink r:id="rId15" w:history="1">
              <w:r w:rsidRPr="004B2AE2">
                <w:rPr>
                  <w:rFonts w:ascii="Times New Roman" w:hAnsi="Times New Roman" w:cs="Times New Roman"/>
                  <w:color w:val="0000FF"/>
                </w:rPr>
                <w:t>ОКЕИ</w:t>
              </w:r>
            </w:hyperlink>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20__ год (очередной финансовый год)</w:t>
            </w:r>
          </w:p>
        </w:tc>
        <w:tc>
          <w:tcPr>
            <w:tcW w:w="79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20__ год (1-й год планового периода)</w:t>
            </w:r>
          </w:p>
        </w:tc>
        <w:tc>
          <w:tcPr>
            <w:tcW w:w="79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20__ год (2-й год планового периода)</w:t>
            </w:r>
          </w:p>
        </w:tc>
      </w:tr>
      <w:tr w:rsidR="004B2AE2" w:rsidRPr="004B2AE2">
        <w:tc>
          <w:tcPr>
            <w:tcW w:w="510" w:type="dxa"/>
            <w:vMerge/>
          </w:tcPr>
          <w:p w:rsidR="004B2AE2" w:rsidRPr="004B2AE2" w:rsidRDefault="004B2AE2">
            <w:pPr>
              <w:rPr>
                <w:rFonts w:ascii="Times New Roman" w:hAnsi="Times New Roman" w:cs="Times New Roman"/>
              </w:rPr>
            </w:pPr>
          </w:p>
        </w:tc>
        <w:tc>
          <w:tcPr>
            <w:tcW w:w="181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81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077" w:type="dxa"/>
            <w:vMerge/>
          </w:tcPr>
          <w:p w:rsidR="004B2AE2" w:rsidRPr="004B2AE2" w:rsidRDefault="004B2AE2">
            <w:pPr>
              <w:rPr>
                <w:rFonts w:ascii="Times New Roman" w:hAnsi="Times New Roman" w:cs="Times New Roman"/>
              </w:rPr>
            </w:pP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код</w:t>
            </w:r>
          </w:p>
        </w:tc>
        <w:tc>
          <w:tcPr>
            <w:tcW w:w="850" w:type="dxa"/>
            <w:vMerge/>
          </w:tcPr>
          <w:p w:rsidR="004B2AE2" w:rsidRPr="004B2AE2" w:rsidRDefault="004B2AE2">
            <w:pPr>
              <w:rPr>
                <w:rFonts w:ascii="Times New Roman" w:hAnsi="Times New Roman" w:cs="Times New Roman"/>
              </w:rPr>
            </w:pPr>
          </w:p>
        </w:tc>
        <w:tc>
          <w:tcPr>
            <w:tcW w:w="794" w:type="dxa"/>
            <w:vMerge/>
          </w:tcPr>
          <w:p w:rsidR="004B2AE2" w:rsidRPr="004B2AE2" w:rsidRDefault="004B2AE2">
            <w:pPr>
              <w:rPr>
                <w:rFonts w:ascii="Times New Roman" w:hAnsi="Times New Roman" w:cs="Times New Roman"/>
              </w:rPr>
            </w:pPr>
          </w:p>
        </w:tc>
        <w:tc>
          <w:tcPr>
            <w:tcW w:w="794" w:type="dxa"/>
            <w:vMerge/>
          </w:tcPr>
          <w:p w:rsidR="004B2AE2" w:rsidRPr="004B2AE2" w:rsidRDefault="004B2AE2">
            <w:pPr>
              <w:rPr>
                <w:rFonts w:ascii="Times New Roman" w:hAnsi="Times New Roman" w:cs="Times New Roman"/>
              </w:rPr>
            </w:pPr>
          </w:p>
        </w:tc>
      </w:tr>
      <w:tr w:rsidR="004B2AE2" w:rsidRPr="004B2AE2">
        <w:tc>
          <w:tcPr>
            <w:tcW w:w="51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181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181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6</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7</w:t>
            </w: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8</w:t>
            </w: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9</w:t>
            </w: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1814" w:type="dxa"/>
            <w:vMerge w:val="restart"/>
          </w:tcPr>
          <w:p w:rsidR="004B2AE2" w:rsidRPr="004B2AE2" w:rsidRDefault="004B2AE2">
            <w:pPr>
              <w:pStyle w:val="ConsPlusNormal"/>
              <w:jc w:val="both"/>
              <w:rPr>
                <w:rFonts w:ascii="Times New Roman" w:hAnsi="Times New Roman" w:cs="Times New Roman"/>
              </w:rPr>
            </w:pPr>
          </w:p>
        </w:tc>
        <w:tc>
          <w:tcPr>
            <w:tcW w:w="1814" w:type="dxa"/>
            <w:vMerge w:val="restart"/>
          </w:tcPr>
          <w:p w:rsidR="004B2AE2" w:rsidRPr="004B2AE2" w:rsidRDefault="004B2AE2">
            <w:pPr>
              <w:pStyle w:val="ConsPlusNormal"/>
              <w:jc w:val="both"/>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1814" w:type="dxa"/>
            <w:vMerge/>
          </w:tcPr>
          <w:p w:rsidR="004B2AE2" w:rsidRPr="004B2AE2" w:rsidRDefault="004B2AE2">
            <w:pPr>
              <w:rPr>
                <w:rFonts w:ascii="Times New Roman" w:hAnsi="Times New Roman" w:cs="Times New Roman"/>
              </w:rPr>
            </w:pPr>
          </w:p>
        </w:tc>
        <w:tc>
          <w:tcPr>
            <w:tcW w:w="1814" w:type="dxa"/>
            <w:vMerge/>
          </w:tcPr>
          <w:p w:rsidR="004B2AE2" w:rsidRPr="004B2AE2" w:rsidRDefault="004B2AE2">
            <w:pPr>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1814" w:type="dxa"/>
            <w:vMerge w:val="restart"/>
          </w:tcPr>
          <w:p w:rsidR="004B2AE2" w:rsidRPr="004B2AE2" w:rsidRDefault="004B2AE2">
            <w:pPr>
              <w:pStyle w:val="ConsPlusNormal"/>
              <w:jc w:val="both"/>
              <w:rPr>
                <w:rFonts w:ascii="Times New Roman" w:hAnsi="Times New Roman" w:cs="Times New Roman"/>
              </w:rPr>
            </w:pPr>
          </w:p>
        </w:tc>
        <w:tc>
          <w:tcPr>
            <w:tcW w:w="1814" w:type="dxa"/>
            <w:vMerge w:val="restart"/>
          </w:tcPr>
          <w:p w:rsidR="004B2AE2" w:rsidRPr="004B2AE2" w:rsidRDefault="004B2AE2">
            <w:pPr>
              <w:pStyle w:val="ConsPlusNormal"/>
              <w:jc w:val="both"/>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1814" w:type="dxa"/>
            <w:vMerge/>
          </w:tcPr>
          <w:p w:rsidR="004B2AE2" w:rsidRPr="004B2AE2" w:rsidRDefault="004B2AE2">
            <w:pPr>
              <w:rPr>
                <w:rFonts w:ascii="Times New Roman" w:hAnsi="Times New Roman" w:cs="Times New Roman"/>
              </w:rPr>
            </w:pPr>
          </w:p>
        </w:tc>
        <w:tc>
          <w:tcPr>
            <w:tcW w:w="1814" w:type="dxa"/>
            <w:vMerge/>
          </w:tcPr>
          <w:p w:rsidR="004B2AE2" w:rsidRPr="004B2AE2" w:rsidRDefault="004B2AE2">
            <w:pPr>
              <w:rPr>
                <w:rFonts w:ascii="Times New Roman" w:hAnsi="Times New Roman" w:cs="Times New Roman"/>
              </w:rPr>
            </w:pPr>
          </w:p>
        </w:tc>
        <w:tc>
          <w:tcPr>
            <w:tcW w:w="107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Допустимые  (возможные)  отклонения  от  установленных показателей качества</w:t>
      </w:r>
    </w:p>
    <w:p w:rsidR="004B2AE2" w:rsidRPr="004B2AE2" w:rsidRDefault="004B2AE2">
      <w:pPr>
        <w:pStyle w:val="ConsPlusNonformat"/>
        <w:jc w:val="both"/>
        <w:rPr>
          <w:rFonts w:ascii="Times New Roman" w:hAnsi="Times New Roman" w:cs="Times New Roman"/>
        </w:rPr>
      </w:pPr>
      <w:proofErr w:type="gramStart"/>
      <w:r w:rsidRPr="004B2AE2">
        <w:rPr>
          <w:rFonts w:ascii="Times New Roman" w:hAnsi="Times New Roman" w:cs="Times New Roman"/>
        </w:rPr>
        <w:t>работы,  в  пределах которых муниципальное задание считается выполненным (в</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1.2. Показатели, характеризующие объем работы:</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020"/>
        <w:gridCol w:w="680"/>
        <w:gridCol w:w="624"/>
        <w:gridCol w:w="624"/>
        <w:gridCol w:w="680"/>
        <w:gridCol w:w="624"/>
        <w:gridCol w:w="737"/>
        <w:gridCol w:w="624"/>
        <w:gridCol w:w="624"/>
        <w:gridCol w:w="680"/>
        <w:gridCol w:w="624"/>
      </w:tblGrid>
      <w:tr w:rsidR="004B2AE2" w:rsidRPr="004B2AE2">
        <w:tc>
          <w:tcPr>
            <w:tcW w:w="51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N </w:t>
            </w:r>
            <w:proofErr w:type="gramStart"/>
            <w:r w:rsidRPr="004B2AE2">
              <w:rPr>
                <w:rFonts w:ascii="Times New Roman" w:hAnsi="Times New Roman" w:cs="Times New Roman"/>
              </w:rPr>
              <w:t>п</w:t>
            </w:r>
            <w:proofErr w:type="gramEnd"/>
            <w:r w:rsidRPr="004B2AE2">
              <w:rPr>
                <w:rFonts w:ascii="Times New Roman" w:hAnsi="Times New Roman" w:cs="Times New Roman"/>
              </w:rPr>
              <w:t>/п</w:t>
            </w:r>
          </w:p>
        </w:tc>
        <w:tc>
          <w:tcPr>
            <w:tcW w:w="96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содержание работы (по справочникам)</w:t>
            </w:r>
          </w:p>
        </w:tc>
        <w:tc>
          <w:tcPr>
            <w:tcW w:w="102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условия (формы) выполнения работы (по справочникам)</w:t>
            </w:r>
          </w:p>
        </w:tc>
        <w:tc>
          <w:tcPr>
            <w:tcW w:w="2608" w:type="dxa"/>
            <w:gridSpan w:val="4"/>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объема работы</w:t>
            </w:r>
          </w:p>
        </w:tc>
        <w:tc>
          <w:tcPr>
            <w:tcW w:w="1985"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Значение показателя объема работы</w:t>
            </w:r>
          </w:p>
        </w:tc>
        <w:tc>
          <w:tcPr>
            <w:tcW w:w="1928" w:type="dxa"/>
            <w:gridSpan w:val="3"/>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Средний размер платы, руб./ед. объема государственной работы</w:t>
            </w:r>
          </w:p>
        </w:tc>
      </w:tr>
      <w:tr w:rsidR="004B2AE2" w:rsidRPr="004B2AE2">
        <w:tc>
          <w:tcPr>
            <w:tcW w:w="510" w:type="dxa"/>
            <w:vMerge/>
          </w:tcPr>
          <w:p w:rsidR="004B2AE2" w:rsidRPr="004B2AE2" w:rsidRDefault="004B2AE2">
            <w:pPr>
              <w:rPr>
                <w:rFonts w:ascii="Times New Roman" w:hAnsi="Times New Roman" w:cs="Times New Roman"/>
              </w:rPr>
            </w:pPr>
          </w:p>
        </w:tc>
        <w:tc>
          <w:tcPr>
            <w:tcW w:w="964" w:type="dxa"/>
            <w:vMerge/>
          </w:tcPr>
          <w:p w:rsidR="004B2AE2" w:rsidRPr="004B2AE2" w:rsidRDefault="004B2AE2">
            <w:pPr>
              <w:rPr>
                <w:rFonts w:ascii="Times New Roman" w:hAnsi="Times New Roman" w:cs="Times New Roman"/>
              </w:rPr>
            </w:pPr>
          </w:p>
        </w:tc>
        <w:tc>
          <w:tcPr>
            <w:tcW w:w="1020" w:type="dxa"/>
            <w:vMerge/>
          </w:tcPr>
          <w:p w:rsidR="004B2AE2" w:rsidRPr="004B2AE2" w:rsidRDefault="004B2AE2">
            <w:pPr>
              <w:rPr>
                <w:rFonts w:ascii="Times New Roman" w:hAnsi="Times New Roman" w:cs="Times New Roman"/>
              </w:rPr>
            </w:pPr>
          </w:p>
        </w:tc>
        <w:tc>
          <w:tcPr>
            <w:tcW w:w="68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248" w:type="dxa"/>
            <w:gridSpan w:val="2"/>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единица измерения по </w:t>
            </w:r>
            <w:hyperlink r:id="rId16" w:history="1">
              <w:r w:rsidRPr="004B2AE2">
                <w:rPr>
                  <w:rFonts w:ascii="Times New Roman" w:hAnsi="Times New Roman" w:cs="Times New Roman"/>
                  <w:color w:val="0000FF"/>
                </w:rPr>
                <w:t>ОКЕИ</w:t>
              </w:r>
            </w:hyperlink>
          </w:p>
        </w:tc>
        <w:tc>
          <w:tcPr>
            <w:tcW w:w="68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описание работы</w:t>
            </w:r>
          </w:p>
        </w:tc>
        <w:tc>
          <w:tcPr>
            <w:tcW w:w="62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(очередной финансовый год)</w:t>
            </w: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(1-й год планового периода)</w:t>
            </w:r>
          </w:p>
        </w:tc>
        <w:tc>
          <w:tcPr>
            <w:tcW w:w="62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(2-й год планового периода)</w:t>
            </w:r>
          </w:p>
        </w:tc>
        <w:tc>
          <w:tcPr>
            <w:tcW w:w="62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(очередной финансовый год)</w:t>
            </w:r>
          </w:p>
        </w:tc>
        <w:tc>
          <w:tcPr>
            <w:tcW w:w="68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(1-й год планового периода)</w:t>
            </w:r>
          </w:p>
        </w:tc>
        <w:tc>
          <w:tcPr>
            <w:tcW w:w="62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20 год (2-й год планового периода)</w:t>
            </w:r>
          </w:p>
        </w:tc>
      </w:tr>
      <w:tr w:rsidR="004B2AE2" w:rsidRPr="004B2AE2">
        <w:tc>
          <w:tcPr>
            <w:tcW w:w="510" w:type="dxa"/>
            <w:vMerge/>
          </w:tcPr>
          <w:p w:rsidR="004B2AE2" w:rsidRPr="004B2AE2" w:rsidRDefault="004B2AE2">
            <w:pPr>
              <w:rPr>
                <w:rFonts w:ascii="Times New Roman" w:hAnsi="Times New Roman" w:cs="Times New Roman"/>
              </w:rPr>
            </w:pPr>
          </w:p>
        </w:tc>
        <w:tc>
          <w:tcPr>
            <w:tcW w:w="96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680" w:type="dxa"/>
            <w:vMerge/>
          </w:tcPr>
          <w:p w:rsidR="004B2AE2" w:rsidRPr="004B2AE2" w:rsidRDefault="004B2AE2">
            <w:pPr>
              <w:rPr>
                <w:rFonts w:ascii="Times New Roman" w:hAnsi="Times New Roman" w:cs="Times New Roman"/>
              </w:rPr>
            </w:pP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код</w:t>
            </w:r>
          </w:p>
        </w:tc>
        <w:tc>
          <w:tcPr>
            <w:tcW w:w="680" w:type="dxa"/>
            <w:vMerge/>
          </w:tcPr>
          <w:p w:rsidR="004B2AE2" w:rsidRPr="004B2AE2" w:rsidRDefault="004B2AE2">
            <w:pPr>
              <w:rPr>
                <w:rFonts w:ascii="Times New Roman" w:hAnsi="Times New Roman" w:cs="Times New Roman"/>
              </w:rPr>
            </w:pPr>
          </w:p>
        </w:tc>
        <w:tc>
          <w:tcPr>
            <w:tcW w:w="624" w:type="dxa"/>
            <w:vMerge/>
          </w:tcPr>
          <w:p w:rsidR="004B2AE2" w:rsidRPr="004B2AE2" w:rsidRDefault="004B2AE2">
            <w:pPr>
              <w:rPr>
                <w:rFonts w:ascii="Times New Roman" w:hAnsi="Times New Roman" w:cs="Times New Roman"/>
              </w:rPr>
            </w:pPr>
          </w:p>
        </w:tc>
        <w:tc>
          <w:tcPr>
            <w:tcW w:w="737" w:type="dxa"/>
            <w:vMerge/>
          </w:tcPr>
          <w:p w:rsidR="004B2AE2" w:rsidRPr="004B2AE2" w:rsidRDefault="004B2AE2">
            <w:pPr>
              <w:rPr>
                <w:rFonts w:ascii="Times New Roman" w:hAnsi="Times New Roman" w:cs="Times New Roman"/>
              </w:rPr>
            </w:pPr>
          </w:p>
        </w:tc>
        <w:tc>
          <w:tcPr>
            <w:tcW w:w="624" w:type="dxa"/>
            <w:vMerge/>
          </w:tcPr>
          <w:p w:rsidR="004B2AE2" w:rsidRPr="004B2AE2" w:rsidRDefault="004B2AE2">
            <w:pPr>
              <w:rPr>
                <w:rFonts w:ascii="Times New Roman" w:hAnsi="Times New Roman" w:cs="Times New Roman"/>
              </w:rPr>
            </w:pPr>
          </w:p>
        </w:tc>
        <w:tc>
          <w:tcPr>
            <w:tcW w:w="624" w:type="dxa"/>
            <w:vMerge/>
          </w:tcPr>
          <w:p w:rsidR="004B2AE2" w:rsidRPr="004B2AE2" w:rsidRDefault="004B2AE2">
            <w:pPr>
              <w:rPr>
                <w:rFonts w:ascii="Times New Roman" w:hAnsi="Times New Roman" w:cs="Times New Roman"/>
              </w:rPr>
            </w:pPr>
          </w:p>
        </w:tc>
        <w:tc>
          <w:tcPr>
            <w:tcW w:w="680" w:type="dxa"/>
            <w:vMerge/>
          </w:tcPr>
          <w:p w:rsidR="004B2AE2" w:rsidRPr="004B2AE2" w:rsidRDefault="004B2AE2">
            <w:pPr>
              <w:rPr>
                <w:rFonts w:ascii="Times New Roman" w:hAnsi="Times New Roman" w:cs="Times New Roman"/>
              </w:rPr>
            </w:pPr>
          </w:p>
        </w:tc>
        <w:tc>
          <w:tcPr>
            <w:tcW w:w="624" w:type="dxa"/>
            <w:vMerge/>
          </w:tcPr>
          <w:p w:rsidR="004B2AE2" w:rsidRPr="004B2AE2" w:rsidRDefault="004B2AE2">
            <w:pPr>
              <w:rPr>
                <w:rFonts w:ascii="Times New Roman" w:hAnsi="Times New Roman" w:cs="Times New Roman"/>
              </w:rPr>
            </w:pPr>
          </w:p>
        </w:tc>
      </w:tr>
      <w:tr w:rsidR="004B2AE2" w:rsidRPr="004B2AE2">
        <w:tc>
          <w:tcPr>
            <w:tcW w:w="51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1</w:t>
            </w:r>
          </w:p>
        </w:tc>
        <w:tc>
          <w:tcPr>
            <w:tcW w:w="96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6</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7</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8</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9</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10</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11</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12</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13</w:t>
            </w: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Допустимые  (возможные)  отклонения  от  установленных  показателей  объема</w:t>
      </w:r>
    </w:p>
    <w:p w:rsidR="004B2AE2" w:rsidRPr="004B2AE2" w:rsidRDefault="004B2AE2">
      <w:pPr>
        <w:pStyle w:val="ConsPlusNonformat"/>
        <w:jc w:val="both"/>
        <w:rPr>
          <w:rFonts w:ascii="Times New Roman" w:hAnsi="Times New Roman" w:cs="Times New Roman"/>
        </w:rPr>
      </w:pPr>
      <w:proofErr w:type="gramStart"/>
      <w:r w:rsidRPr="004B2AE2">
        <w:rPr>
          <w:rFonts w:ascii="Times New Roman" w:hAnsi="Times New Roman" w:cs="Times New Roman"/>
        </w:rPr>
        <w:t>работы,  в  пределах которых муниципальное задание считается выполненным (в</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bookmarkStart w:id="17" w:name="P555"/>
      <w:bookmarkEnd w:id="17"/>
      <w:r w:rsidRPr="004B2AE2">
        <w:rPr>
          <w:rFonts w:ascii="Times New Roman" w:hAnsi="Times New Roman" w:cs="Times New Roman"/>
        </w:rPr>
        <w:t xml:space="preserve">    &lt;1</w:t>
      </w:r>
      <w:proofErr w:type="gramStart"/>
      <w:r w:rsidRPr="004B2AE2">
        <w:rPr>
          <w:rFonts w:ascii="Times New Roman" w:hAnsi="Times New Roman" w:cs="Times New Roman"/>
        </w:rPr>
        <w:t>&gt;  Ф</w:t>
      </w:r>
      <w:proofErr w:type="gramEnd"/>
      <w:r w:rsidRPr="004B2AE2">
        <w:rPr>
          <w:rFonts w:ascii="Times New Roman" w:hAnsi="Times New Roman" w:cs="Times New Roman"/>
        </w:rPr>
        <w:t>ормируется  при  установлении  муниципального задания на оказание</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муниципальной  услуги  (услуг)  и  работы  (работ)  и содержит требования </w:t>
      </w:r>
      <w:proofErr w:type="gramStart"/>
      <w:r w:rsidRPr="004B2AE2">
        <w:rPr>
          <w:rFonts w:ascii="Times New Roman" w:hAnsi="Times New Roman" w:cs="Times New Roman"/>
        </w:rPr>
        <w:t>к</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выполнению  работы  (работ)  раздельно  по  каждой  из  работ  с  указанием</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порядкового номера раздела.</w:t>
      </w:r>
    </w:p>
    <w:p w:rsidR="004B2AE2" w:rsidRPr="004B2AE2" w:rsidRDefault="004B2AE2">
      <w:pPr>
        <w:pStyle w:val="ConsPlusNonformat"/>
        <w:jc w:val="both"/>
        <w:rPr>
          <w:rFonts w:ascii="Times New Roman" w:hAnsi="Times New Roman" w:cs="Times New Roman"/>
        </w:rPr>
      </w:pPr>
      <w:bookmarkStart w:id="18" w:name="P559"/>
      <w:bookmarkEnd w:id="18"/>
      <w:r w:rsidRPr="004B2AE2">
        <w:rPr>
          <w:rFonts w:ascii="Times New Roman" w:hAnsi="Times New Roman" w:cs="Times New Roman"/>
        </w:rPr>
        <w:t xml:space="preserve">    &lt;2</w:t>
      </w:r>
      <w:proofErr w:type="gramStart"/>
      <w:r w:rsidRPr="004B2AE2">
        <w:rPr>
          <w:rFonts w:ascii="Times New Roman" w:hAnsi="Times New Roman" w:cs="Times New Roman"/>
        </w:rPr>
        <w:t>&gt;  З</w:t>
      </w:r>
      <w:proofErr w:type="gramEnd"/>
      <w:r w:rsidRPr="004B2AE2">
        <w:rPr>
          <w:rFonts w:ascii="Times New Roman" w:hAnsi="Times New Roman" w:cs="Times New Roman"/>
        </w:rPr>
        <w:t>аполняется при установлении показателей, характеризующих качество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работы, в ведомственном перечне муниципальных услуг и работ.</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ЧАСТЬ 3. Прочие сведения о государственном задании </w:t>
      </w:r>
      <w:hyperlink w:anchor="P600" w:history="1">
        <w:r w:rsidRPr="004B2AE2">
          <w:rPr>
            <w:rFonts w:ascii="Times New Roman" w:hAnsi="Times New Roman" w:cs="Times New Roman"/>
            <w:color w:val="0000FF"/>
          </w:rPr>
          <w:t>&lt;1&gt;</w:t>
        </w:r>
      </w:hyperlink>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1. Порядок </w:t>
      </w:r>
      <w:proofErr w:type="gramStart"/>
      <w:r w:rsidRPr="004B2AE2">
        <w:rPr>
          <w:rFonts w:ascii="Times New Roman" w:hAnsi="Times New Roman" w:cs="Times New Roman"/>
        </w:rPr>
        <w:t>контроля за</w:t>
      </w:r>
      <w:proofErr w:type="gramEnd"/>
      <w:r w:rsidRPr="004B2AE2">
        <w:rPr>
          <w:rFonts w:ascii="Times New Roman" w:hAnsi="Times New Roman" w:cs="Times New Roman"/>
        </w:rPr>
        <w:t xml:space="preserve"> выполнением муниципального задания:</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71"/>
        <w:gridCol w:w="5272"/>
      </w:tblGrid>
      <w:tr w:rsidR="004B2AE2" w:rsidRPr="004B2AE2">
        <w:tc>
          <w:tcPr>
            <w:tcW w:w="192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Формы контроля</w:t>
            </w:r>
          </w:p>
        </w:tc>
        <w:tc>
          <w:tcPr>
            <w:tcW w:w="1871"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Периодичность</w:t>
            </w:r>
          </w:p>
        </w:tc>
        <w:tc>
          <w:tcPr>
            <w:tcW w:w="5272"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Исполнительные органы муниципальной власти, осуществляющие </w:t>
            </w:r>
            <w:proofErr w:type="gramStart"/>
            <w:r w:rsidRPr="004B2AE2">
              <w:rPr>
                <w:rFonts w:ascii="Times New Roman" w:hAnsi="Times New Roman" w:cs="Times New Roman"/>
              </w:rPr>
              <w:t>контроль за</w:t>
            </w:r>
            <w:proofErr w:type="gramEnd"/>
            <w:r w:rsidRPr="004B2AE2">
              <w:rPr>
                <w:rFonts w:ascii="Times New Roman" w:hAnsi="Times New Roman" w:cs="Times New Roman"/>
              </w:rPr>
              <w:t xml:space="preserve"> оказанием услуги</w:t>
            </w:r>
          </w:p>
        </w:tc>
      </w:tr>
      <w:tr w:rsidR="004B2AE2" w:rsidRPr="004B2AE2">
        <w:tc>
          <w:tcPr>
            <w:tcW w:w="1928"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1871"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5272"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r>
      <w:tr w:rsidR="004B2AE2" w:rsidRPr="004B2AE2">
        <w:tc>
          <w:tcPr>
            <w:tcW w:w="1928" w:type="dxa"/>
          </w:tcPr>
          <w:p w:rsidR="004B2AE2" w:rsidRPr="004B2AE2" w:rsidRDefault="004B2AE2">
            <w:pPr>
              <w:pStyle w:val="ConsPlusNormal"/>
              <w:rPr>
                <w:rFonts w:ascii="Times New Roman" w:hAnsi="Times New Roman" w:cs="Times New Roman"/>
              </w:rPr>
            </w:pPr>
          </w:p>
        </w:tc>
        <w:tc>
          <w:tcPr>
            <w:tcW w:w="1871" w:type="dxa"/>
          </w:tcPr>
          <w:p w:rsidR="004B2AE2" w:rsidRPr="004B2AE2" w:rsidRDefault="004B2AE2">
            <w:pPr>
              <w:pStyle w:val="ConsPlusNormal"/>
              <w:jc w:val="both"/>
              <w:rPr>
                <w:rFonts w:ascii="Times New Roman" w:hAnsi="Times New Roman" w:cs="Times New Roman"/>
              </w:rPr>
            </w:pPr>
          </w:p>
        </w:tc>
        <w:tc>
          <w:tcPr>
            <w:tcW w:w="5272" w:type="dxa"/>
          </w:tcPr>
          <w:p w:rsidR="004B2AE2" w:rsidRPr="004B2AE2" w:rsidRDefault="004B2AE2">
            <w:pPr>
              <w:pStyle w:val="ConsPlusNormal"/>
              <w:jc w:val="both"/>
              <w:rPr>
                <w:rFonts w:ascii="Times New Roman" w:hAnsi="Times New Roman" w:cs="Times New Roman"/>
              </w:rPr>
            </w:pPr>
          </w:p>
        </w:tc>
      </w:tr>
      <w:tr w:rsidR="004B2AE2" w:rsidRPr="004B2AE2">
        <w:tc>
          <w:tcPr>
            <w:tcW w:w="1928" w:type="dxa"/>
          </w:tcPr>
          <w:p w:rsidR="004B2AE2" w:rsidRPr="004B2AE2" w:rsidRDefault="004B2AE2">
            <w:pPr>
              <w:pStyle w:val="ConsPlusNormal"/>
              <w:rPr>
                <w:rFonts w:ascii="Times New Roman" w:hAnsi="Times New Roman" w:cs="Times New Roman"/>
              </w:rPr>
            </w:pPr>
          </w:p>
        </w:tc>
        <w:tc>
          <w:tcPr>
            <w:tcW w:w="1871" w:type="dxa"/>
          </w:tcPr>
          <w:p w:rsidR="004B2AE2" w:rsidRPr="004B2AE2" w:rsidRDefault="004B2AE2">
            <w:pPr>
              <w:pStyle w:val="ConsPlusNormal"/>
              <w:jc w:val="both"/>
              <w:rPr>
                <w:rFonts w:ascii="Times New Roman" w:hAnsi="Times New Roman" w:cs="Times New Roman"/>
              </w:rPr>
            </w:pPr>
          </w:p>
        </w:tc>
        <w:tc>
          <w:tcPr>
            <w:tcW w:w="5272"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Основания  для  досрочного  прекращения  исполнения  муниципального задания</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 Требования к отчетности об исполнении муниципального задания:</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bookmarkStart w:id="19" w:name="P585"/>
      <w:bookmarkEnd w:id="19"/>
      <w:r w:rsidRPr="004B2AE2">
        <w:rPr>
          <w:rFonts w:ascii="Times New Roman" w:hAnsi="Times New Roman" w:cs="Times New Roman"/>
        </w:rPr>
        <w:t xml:space="preserve">3.1.  Периодичность  представления  </w:t>
      </w:r>
      <w:hyperlink w:anchor="P626" w:history="1">
        <w:r w:rsidRPr="004B2AE2">
          <w:rPr>
            <w:rFonts w:ascii="Times New Roman" w:hAnsi="Times New Roman" w:cs="Times New Roman"/>
            <w:color w:val="0000FF"/>
          </w:rPr>
          <w:t>отчетов</w:t>
        </w:r>
      </w:hyperlink>
      <w:r w:rsidRPr="004B2AE2">
        <w:rPr>
          <w:rFonts w:ascii="Times New Roman" w:hAnsi="Times New Roman" w:cs="Times New Roman"/>
        </w:rPr>
        <w:t xml:space="preserve">  об  исполнении  муниципального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задания ___________________________________________________________________</w:t>
      </w:r>
    </w:p>
    <w:p w:rsidR="004B2AE2" w:rsidRPr="004B2AE2" w:rsidRDefault="004B2AE2">
      <w:pPr>
        <w:pStyle w:val="ConsPlusNonformat"/>
        <w:jc w:val="both"/>
        <w:rPr>
          <w:rFonts w:ascii="Times New Roman" w:hAnsi="Times New Roman" w:cs="Times New Roman"/>
        </w:rPr>
      </w:pPr>
      <w:bookmarkStart w:id="20" w:name="P587"/>
      <w:bookmarkEnd w:id="20"/>
      <w:r w:rsidRPr="004B2AE2">
        <w:rPr>
          <w:rFonts w:ascii="Times New Roman" w:hAnsi="Times New Roman" w:cs="Times New Roman"/>
        </w:rPr>
        <w:t>3.2.  Сроки  представления  отчетов  об  исполнении  муниципального задания</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3.3.  Иные  требования  к  отчетности  об исполнении муниципального задания</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4.  Иные  показатели, связанные  с выполнением  муниципального  задания </w:t>
      </w:r>
      <w:hyperlink w:anchor="P601" w:history="1">
        <w:r w:rsidRPr="004B2AE2">
          <w:rPr>
            <w:rFonts w:ascii="Times New Roman" w:hAnsi="Times New Roman" w:cs="Times New Roman"/>
            <w:color w:val="0000FF"/>
          </w:rPr>
          <w:t>&lt;2&gt;</w:t>
        </w:r>
      </w:hyperlink>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bookmarkStart w:id="21" w:name="P600"/>
      <w:bookmarkEnd w:id="21"/>
      <w:r w:rsidRPr="004B2AE2">
        <w:rPr>
          <w:rFonts w:ascii="Times New Roman" w:hAnsi="Times New Roman" w:cs="Times New Roman"/>
        </w:rPr>
        <w:t xml:space="preserve">    &lt;1</w:t>
      </w:r>
      <w:proofErr w:type="gramStart"/>
      <w:r w:rsidRPr="004B2AE2">
        <w:rPr>
          <w:rFonts w:ascii="Times New Roman" w:hAnsi="Times New Roman" w:cs="Times New Roman"/>
        </w:rPr>
        <w:t>&gt; З</w:t>
      </w:r>
      <w:proofErr w:type="gramEnd"/>
      <w:r w:rsidRPr="004B2AE2">
        <w:rPr>
          <w:rFonts w:ascii="Times New Roman" w:hAnsi="Times New Roman" w:cs="Times New Roman"/>
        </w:rPr>
        <w:t>аполняется в целом по муниципальному заданию.</w:t>
      </w:r>
    </w:p>
    <w:p w:rsidR="004B2AE2" w:rsidRPr="004B2AE2" w:rsidRDefault="004B2AE2">
      <w:pPr>
        <w:pStyle w:val="ConsPlusNonformat"/>
        <w:jc w:val="both"/>
        <w:rPr>
          <w:rFonts w:ascii="Times New Roman" w:hAnsi="Times New Roman" w:cs="Times New Roman"/>
        </w:rPr>
      </w:pPr>
      <w:bookmarkStart w:id="22" w:name="P601"/>
      <w:bookmarkEnd w:id="22"/>
      <w:r w:rsidRPr="004B2AE2">
        <w:rPr>
          <w:rFonts w:ascii="Times New Roman" w:hAnsi="Times New Roman" w:cs="Times New Roman"/>
        </w:rPr>
        <w:t xml:space="preserve">    &lt;2</w:t>
      </w:r>
      <w:proofErr w:type="gramStart"/>
      <w:r w:rsidRPr="004B2AE2">
        <w:rPr>
          <w:rFonts w:ascii="Times New Roman" w:hAnsi="Times New Roman" w:cs="Times New Roman"/>
        </w:rPr>
        <w:t>&gt;  В</w:t>
      </w:r>
      <w:proofErr w:type="gramEnd"/>
      <w:r w:rsidRPr="004B2AE2">
        <w:rPr>
          <w:rFonts w:ascii="Times New Roman" w:hAnsi="Times New Roman" w:cs="Times New Roman"/>
        </w:rPr>
        <w:t xml:space="preserve"> числе иных показателей может быть указано допустимое (возможное)</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отклонение  от  выполнения  муниципального задания, в пределах которого оно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считается  выполненным,  при  принятии  органом,  осуществляющим  функции 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полномочия  учредителя муниципальных бюджетных учреждений городского округа</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Вичуга,  главным распорядителем средств бюджета городского округа Вичуга, </w:t>
      </w:r>
      <w:proofErr w:type="gramStart"/>
      <w:r w:rsidRPr="004B2AE2">
        <w:rPr>
          <w:rFonts w:ascii="Times New Roman" w:hAnsi="Times New Roman" w:cs="Times New Roman"/>
        </w:rPr>
        <w:t>в</w:t>
      </w:r>
      <w:proofErr w:type="gramEnd"/>
    </w:p>
    <w:p w:rsidR="004B2AE2" w:rsidRPr="004B2AE2" w:rsidRDefault="004B2AE2">
      <w:pPr>
        <w:pStyle w:val="ConsPlusNonformat"/>
        <w:jc w:val="both"/>
        <w:rPr>
          <w:rFonts w:ascii="Times New Roman" w:hAnsi="Times New Roman" w:cs="Times New Roman"/>
        </w:rPr>
      </w:pPr>
      <w:proofErr w:type="gramStart"/>
      <w:r w:rsidRPr="004B2AE2">
        <w:rPr>
          <w:rFonts w:ascii="Times New Roman" w:hAnsi="Times New Roman" w:cs="Times New Roman"/>
        </w:rPr>
        <w:t>ведении</w:t>
      </w:r>
      <w:proofErr w:type="gramEnd"/>
      <w:r w:rsidRPr="004B2AE2">
        <w:rPr>
          <w:rFonts w:ascii="Times New Roman" w:hAnsi="Times New Roman" w:cs="Times New Roman"/>
        </w:rPr>
        <w:t xml:space="preserve">  которого  находятся  муниципальные  казенные учреждения городского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округа  Вичуга,  решения  об  установлении  общего допустимого (возможного)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отклонения  от  выполнения  муниципального задания, в пределах которого оно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считается   выполненным   (</w:t>
      </w:r>
      <w:proofErr w:type="gramStart"/>
      <w:r w:rsidRPr="004B2AE2">
        <w:rPr>
          <w:rFonts w:ascii="Times New Roman" w:hAnsi="Times New Roman" w:cs="Times New Roman"/>
        </w:rPr>
        <w:t>в</w:t>
      </w:r>
      <w:proofErr w:type="gramEnd"/>
      <w:r w:rsidRPr="004B2AE2">
        <w:rPr>
          <w:rFonts w:ascii="Times New Roman" w:hAnsi="Times New Roman" w:cs="Times New Roman"/>
        </w:rPr>
        <w:t xml:space="preserve">  %).  В  этом  случае  </w:t>
      </w:r>
      <w:proofErr w:type="gramStart"/>
      <w:r w:rsidRPr="004B2AE2">
        <w:rPr>
          <w:rFonts w:ascii="Times New Roman" w:hAnsi="Times New Roman" w:cs="Times New Roman"/>
        </w:rPr>
        <w:t>допустимые</w:t>
      </w:r>
      <w:proofErr w:type="gramEnd"/>
      <w:r w:rsidRPr="004B2AE2">
        <w:rPr>
          <w:rFonts w:ascii="Times New Roman" w:hAnsi="Times New Roman" w:cs="Times New Roman"/>
        </w:rPr>
        <w:t xml:space="preserve">  (возможные)</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отклонения,  предусмотренные  в </w:t>
      </w:r>
      <w:hyperlink w:anchor="P585" w:history="1">
        <w:r w:rsidRPr="004B2AE2">
          <w:rPr>
            <w:rFonts w:ascii="Times New Roman" w:hAnsi="Times New Roman" w:cs="Times New Roman"/>
            <w:color w:val="0000FF"/>
          </w:rPr>
          <w:t>пунктах 3.1</w:t>
        </w:r>
      </w:hyperlink>
      <w:r w:rsidRPr="004B2AE2">
        <w:rPr>
          <w:rFonts w:ascii="Times New Roman" w:hAnsi="Times New Roman" w:cs="Times New Roman"/>
        </w:rPr>
        <w:t xml:space="preserve"> и </w:t>
      </w:r>
      <w:hyperlink w:anchor="P587" w:history="1">
        <w:r w:rsidRPr="004B2AE2">
          <w:rPr>
            <w:rFonts w:ascii="Times New Roman" w:hAnsi="Times New Roman" w:cs="Times New Roman"/>
            <w:color w:val="0000FF"/>
          </w:rPr>
          <w:t>3.2</w:t>
        </w:r>
      </w:hyperlink>
      <w:r w:rsidRPr="004B2AE2">
        <w:rPr>
          <w:rFonts w:ascii="Times New Roman" w:hAnsi="Times New Roman" w:cs="Times New Roman"/>
        </w:rPr>
        <w:t xml:space="preserve"> настоящего муниципального</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задания, не заполняются.</w:t>
      </w: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rPr>
          <w:rFonts w:ascii="Times New Roman" w:hAnsi="Times New Roman" w:cs="Times New Roman"/>
        </w:rPr>
      </w:pPr>
    </w:p>
    <w:p w:rsidR="004B2AE2" w:rsidRPr="004B2AE2" w:rsidRDefault="004B2AE2">
      <w:pPr>
        <w:pStyle w:val="ConsPlusNormal"/>
        <w:jc w:val="right"/>
        <w:outlineLvl w:val="1"/>
        <w:rPr>
          <w:rFonts w:ascii="Times New Roman" w:hAnsi="Times New Roman" w:cs="Times New Roman"/>
        </w:rPr>
      </w:pPr>
      <w:r w:rsidRPr="004B2AE2">
        <w:rPr>
          <w:rFonts w:ascii="Times New Roman" w:hAnsi="Times New Roman" w:cs="Times New Roman"/>
        </w:rPr>
        <w:t>Приложение 2</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к Порядку</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формирования муниципального задания на оказание</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муниципальных услуг (выполнение работ) в отношении</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 xml:space="preserve">учреждений </w:t>
      </w:r>
      <w:proofErr w:type="spellStart"/>
      <w:r w:rsidRPr="004B2AE2">
        <w:rPr>
          <w:rFonts w:ascii="Times New Roman" w:hAnsi="Times New Roman" w:cs="Times New Roman"/>
        </w:rPr>
        <w:t>г.о</w:t>
      </w:r>
      <w:proofErr w:type="spellEnd"/>
      <w:r w:rsidRPr="004B2AE2">
        <w:rPr>
          <w:rFonts w:ascii="Times New Roman" w:hAnsi="Times New Roman" w:cs="Times New Roman"/>
        </w:rPr>
        <w:t>. Вичуга и финансового обеспечения</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 xml:space="preserve">выполнения муниципального задания, </w:t>
      </w:r>
      <w:proofErr w:type="gramStart"/>
      <w:r w:rsidRPr="004B2AE2">
        <w:rPr>
          <w:rFonts w:ascii="Times New Roman" w:hAnsi="Times New Roman" w:cs="Times New Roman"/>
        </w:rPr>
        <w:t>утвержденному</w:t>
      </w:r>
      <w:proofErr w:type="gramEnd"/>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 xml:space="preserve">постановлением администрации </w:t>
      </w:r>
      <w:proofErr w:type="spellStart"/>
      <w:r w:rsidRPr="004B2AE2">
        <w:rPr>
          <w:rFonts w:ascii="Times New Roman" w:hAnsi="Times New Roman" w:cs="Times New Roman"/>
        </w:rPr>
        <w:t>г.о</w:t>
      </w:r>
      <w:proofErr w:type="spellEnd"/>
      <w:r w:rsidRPr="004B2AE2">
        <w:rPr>
          <w:rFonts w:ascii="Times New Roman" w:hAnsi="Times New Roman" w:cs="Times New Roman"/>
        </w:rPr>
        <w:t>. Вичуга</w:t>
      </w:r>
    </w:p>
    <w:p w:rsidR="004B2AE2" w:rsidRPr="004B2AE2" w:rsidRDefault="004B2AE2">
      <w:pPr>
        <w:pStyle w:val="ConsPlusNormal"/>
        <w:jc w:val="right"/>
        <w:rPr>
          <w:rFonts w:ascii="Times New Roman" w:hAnsi="Times New Roman" w:cs="Times New Roman"/>
        </w:rPr>
      </w:pPr>
      <w:r w:rsidRPr="004B2AE2">
        <w:rPr>
          <w:rFonts w:ascii="Times New Roman" w:hAnsi="Times New Roman" w:cs="Times New Roman"/>
        </w:rPr>
        <w:t>от 18.09.2015 N 1176</w:t>
      </w:r>
    </w:p>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bookmarkStart w:id="23" w:name="P626"/>
      <w:bookmarkEnd w:id="23"/>
      <w:r w:rsidRPr="004B2AE2">
        <w:rPr>
          <w:rFonts w:ascii="Times New Roman" w:hAnsi="Times New Roman" w:cs="Times New Roman"/>
        </w:rPr>
        <w:t xml:space="preserve">                            ОТЧЕТ ОБ ИСПОЛНЕНИИ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МУНИЦИПАЛЬНОГО ЗАДАНИЯ N </w:t>
      </w:r>
      <w:hyperlink w:anchor="P732" w:history="1">
        <w:r w:rsidRPr="004B2AE2">
          <w:rPr>
            <w:rFonts w:ascii="Times New Roman" w:hAnsi="Times New Roman" w:cs="Times New Roman"/>
            <w:color w:val="0000FF"/>
          </w:rPr>
          <w:t>&lt;1&gt;</w:t>
        </w:r>
      </w:hyperlink>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на 20___ год и плановый период 20___ и 20___ годов</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от "___" ____________ 20___ г.              │  Коды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Наименование муниципального учреждения городского округа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Вичуга (обособленного подразделения) ___________________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Виды деятельности муниципального учреждения городского      Дата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округа Вичуга (обособленного подразделения) _______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  По Сводному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      реестру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Вид муниципального учреждения городского округа Вичуга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______________________________________________________  По </w:t>
      </w:r>
      <w:hyperlink r:id="rId17" w:history="1">
        <w:r w:rsidRPr="004B2AE2">
          <w:rPr>
            <w:rFonts w:ascii="Times New Roman" w:hAnsi="Times New Roman" w:cs="Times New Roman"/>
            <w:color w:val="0000FF"/>
          </w:rPr>
          <w:t>ОКВЭД</w:t>
        </w:r>
      </w:hyperlink>
      <w:r w:rsidRPr="004B2AE2">
        <w:rPr>
          <w:rFonts w:ascii="Times New Roman" w:hAnsi="Times New Roman" w:cs="Times New Roman"/>
        </w:rPr>
        <w:t xml:space="preserve"> │        │</w:t>
      </w:r>
    </w:p>
    <w:p w:rsidR="004B2AE2" w:rsidRPr="004B2AE2" w:rsidRDefault="004B2AE2">
      <w:pPr>
        <w:pStyle w:val="ConsPlusNonformat"/>
        <w:jc w:val="both"/>
        <w:rPr>
          <w:rFonts w:ascii="Times New Roman" w:hAnsi="Times New Roman" w:cs="Times New Roman"/>
        </w:rPr>
      </w:pPr>
      <w:proofErr w:type="gramStart"/>
      <w:r w:rsidRPr="004B2AE2">
        <w:rPr>
          <w:rFonts w:ascii="Times New Roman" w:hAnsi="Times New Roman" w:cs="Times New Roman"/>
        </w:rPr>
        <w:t>(указывается вид муниципального учреждения городского            ├────────┤</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округа Вичуга из ведомственного перечня)           По </w:t>
      </w:r>
      <w:hyperlink r:id="rId18" w:history="1">
        <w:r w:rsidRPr="004B2AE2">
          <w:rPr>
            <w:rFonts w:ascii="Times New Roman" w:hAnsi="Times New Roman" w:cs="Times New Roman"/>
            <w:color w:val="0000FF"/>
          </w:rPr>
          <w:t>ОКВЭД</w:t>
        </w:r>
      </w:hyperlink>
      <w:r w:rsidRPr="004B2AE2">
        <w:rPr>
          <w:rFonts w:ascii="Times New Roman" w:hAnsi="Times New Roman" w:cs="Times New Roman"/>
        </w:rPr>
        <w:t xml:space="preserve">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Периодичность ________________________________________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(указывается в соответствии с периодичностью</w:t>
      </w:r>
      <w:proofErr w:type="gramStart"/>
      <w:r w:rsidRPr="004B2AE2">
        <w:rPr>
          <w:rFonts w:ascii="Times New Roman" w:hAnsi="Times New Roman" w:cs="Times New Roman"/>
        </w:rPr>
        <w:t xml:space="preserve">   П</w:t>
      </w:r>
      <w:proofErr w:type="gramEnd"/>
      <w:r w:rsidRPr="004B2AE2">
        <w:rPr>
          <w:rFonts w:ascii="Times New Roman" w:hAnsi="Times New Roman" w:cs="Times New Roman"/>
        </w:rPr>
        <w:t xml:space="preserve">о </w:t>
      </w:r>
      <w:hyperlink r:id="rId19" w:history="1">
        <w:r w:rsidRPr="004B2AE2">
          <w:rPr>
            <w:rFonts w:ascii="Times New Roman" w:hAnsi="Times New Roman" w:cs="Times New Roman"/>
            <w:color w:val="0000FF"/>
          </w:rPr>
          <w:t>ОКВЭД</w:t>
        </w:r>
      </w:hyperlink>
      <w:r w:rsidRPr="004B2AE2">
        <w:rPr>
          <w:rFonts w:ascii="Times New Roman" w:hAnsi="Times New Roman" w:cs="Times New Roman"/>
        </w:rPr>
        <w:t xml:space="preserve">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предоставления отчета об исполнении муниципального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hyperlink w:anchor="P216" w:history="1">
        <w:proofErr w:type="gramStart"/>
        <w:r w:rsidRPr="004B2AE2">
          <w:rPr>
            <w:rFonts w:ascii="Times New Roman" w:hAnsi="Times New Roman" w:cs="Times New Roman"/>
            <w:color w:val="0000FF"/>
          </w:rPr>
          <w:t>задания</w:t>
        </w:r>
      </w:hyperlink>
      <w:r w:rsidRPr="004B2AE2">
        <w:rPr>
          <w:rFonts w:ascii="Times New Roman" w:hAnsi="Times New Roman" w:cs="Times New Roman"/>
        </w:rPr>
        <w:t>, установленной в муниципальном задании)           │        │</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ЧАСТЬ 1. Сведения об оказываемых муниципальных услугах </w:t>
      </w:r>
      <w:hyperlink w:anchor="P734" w:history="1">
        <w:r w:rsidRPr="004B2AE2">
          <w:rPr>
            <w:rFonts w:ascii="Times New Roman" w:hAnsi="Times New Roman" w:cs="Times New Roman"/>
            <w:color w:val="0000FF"/>
          </w:rPr>
          <w:t>&lt;2&gt;</w:t>
        </w:r>
      </w:hyperlink>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РАЗДЕЛ 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1. Наименование муниципальной услуги _________   Уникальный номер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  по ведомственному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перечню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2. Категории потребителей муниципальной услуги 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  Сведения  о фактическом достижении показателей, характеризующих объем 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(или) качество муниципальной услуги: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3.1.   Сведения   о  фактическом  достижении  показателей,  характеризующих</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качество муниципальной услуги:</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077"/>
        <w:gridCol w:w="981"/>
        <w:gridCol w:w="737"/>
        <w:gridCol w:w="624"/>
        <w:gridCol w:w="794"/>
        <w:gridCol w:w="697"/>
        <w:gridCol w:w="850"/>
        <w:gridCol w:w="850"/>
        <w:gridCol w:w="850"/>
      </w:tblGrid>
      <w:tr w:rsidR="004B2AE2" w:rsidRPr="004B2AE2">
        <w:tc>
          <w:tcPr>
            <w:tcW w:w="51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N </w:t>
            </w:r>
            <w:proofErr w:type="gramStart"/>
            <w:r w:rsidRPr="004B2AE2">
              <w:rPr>
                <w:rFonts w:ascii="Times New Roman" w:hAnsi="Times New Roman" w:cs="Times New Roman"/>
              </w:rPr>
              <w:t>п</w:t>
            </w:r>
            <w:proofErr w:type="gramEnd"/>
            <w:r w:rsidRPr="004B2AE2">
              <w:rPr>
                <w:rFonts w:ascii="Times New Roman" w:hAnsi="Times New Roman" w:cs="Times New Roman"/>
              </w:rPr>
              <w:t>/п</w:t>
            </w:r>
          </w:p>
        </w:tc>
        <w:tc>
          <w:tcPr>
            <w:tcW w:w="107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Показатель, характеризующий содержание </w:t>
            </w:r>
            <w:r w:rsidRPr="004B2AE2">
              <w:rPr>
                <w:rFonts w:ascii="Times New Roman" w:hAnsi="Times New Roman" w:cs="Times New Roman"/>
              </w:rPr>
              <w:lastRenderedPageBreak/>
              <w:t>муниципальной услуги</w:t>
            </w:r>
          </w:p>
        </w:tc>
        <w:tc>
          <w:tcPr>
            <w:tcW w:w="107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 xml:space="preserve">Показатель, характеризующий условия (формы) </w:t>
            </w:r>
            <w:r w:rsidRPr="004B2AE2">
              <w:rPr>
                <w:rFonts w:ascii="Times New Roman" w:hAnsi="Times New Roman" w:cs="Times New Roman"/>
              </w:rPr>
              <w:lastRenderedPageBreak/>
              <w:t>оказания муниципальной услуги</w:t>
            </w:r>
          </w:p>
        </w:tc>
        <w:tc>
          <w:tcPr>
            <w:tcW w:w="6383" w:type="dxa"/>
            <w:gridSpan w:val="8"/>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Показатель качества муниципальной услуги</w:t>
            </w:r>
          </w:p>
        </w:tc>
      </w:tr>
      <w:tr w:rsidR="004B2AE2" w:rsidRPr="004B2AE2">
        <w:tc>
          <w:tcPr>
            <w:tcW w:w="510"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981"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361" w:type="dxa"/>
            <w:gridSpan w:val="2"/>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единица измерения по </w:t>
            </w:r>
            <w:hyperlink r:id="rId20" w:history="1">
              <w:r w:rsidRPr="004B2AE2">
                <w:rPr>
                  <w:rFonts w:ascii="Times New Roman" w:hAnsi="Times New Roman" w:cs="Times New Roman"/>
                  <w:color w:val="0000FF"/>
                </w:rPr>
                <w:t>ОКЕИ</w:t>
              </w:r>
            </w:hyperlink>
          </w:p>
        </w:tc>
        <w:tc>
          <w:tcPr>
            <w:tcW w:w="79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утверждено в муниципальн</w:t>
            </w:r>
            <w:r w:rsidRPr="004B2AE2">
              <w:rPr>
                <w:rFonts w:ascii="Times New Roman" w:hAnsi="Times New Roman" w:cs="Times New Roman"/>
              </w:rPr>
              <w:lastRenderedPageBreak/>
              <w:t>ом задании на год</w:t>
            </w:r>
          </w:p>
        </w:tc>
        <w:tc>
          <w:tcPr>
            <w:tcW w:w="69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исполнено на отчет</w:t>
            </w:r>
            <w:r w:rsidRPr="004B2AE2">
              <w:rPr>
                <w:rFonts w:ascii="Times New Roman" w:hAnsi="Times New Roman" w:cs="Times New Roman"/>
              </w:rPr>
              <w:lastRenderedPageBreak/>
              <w:t>ную дату</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 xml:space="preserve">допустимое (возможное) </w:t>
            </w:r>
            <w:r w:rsidRPr="004B2AE2">
              <w:rPr>
                <w:rFonts w:ascii="Times New Roman" w:hAnsi="Times New Roman" w:cs="Times New Roman"/>
              </w:rPr>
              <w:lastRenderedPageBreak/>
              <w:t>отклонение</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отклонение, превышающе</w:t>
            </w:r>
            <w:r w:rsidRPr="004B2AE2">
              <w:rPr>
                <w:rFonts w:ascii="Times New Roman" w:hAnsi="Times New Roman" w:cs="Times New Roman"/>
              </w:rPr>
              <w:lastRenderedPageBreak/>
              <w:t>е допустимое (возможное) значение</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причина отклонения</w:t>
            </w:r>
          </w:p>
        </w:tc>
      </w:tr>
      <w:tr w:rsidR="004B2AE2" w:rsidRPr="004B2AE2">
        <w:tc>
          <w:tcPr>
            <w:tcW w:w="510" w:type="dxa"/>
            <w:vMerge/>
          </w:tcPr>
          <w:p w:rsidR="004B2AE2" w:rsidRPr="004B2AE2" w:rsidRDefault="004B2AE2">
            <w:pPr>
              <w:rPr>
                <w:rFonts w:ascii="Times New Roman" w:hAnsi="Times New Roman" w:cs="Times New Roman"/>
              </w:rPr>
            </w:pP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981" w:type="dxa"/>
            <w:vMerge/>
          </w:tcPr>
          <w:p w:rsidR="004B2AE2" w:rsidRPr="004B2AE2" w:rsidRDefault="004B2AE2">
            <w:pPr>
              <w:rPr>
                <w:rFonts w:ascii="Times New Roman" w:hAnsi="Times New Roman" w:cs="Times New Roman"/>
              </w:rPr>
            </w:pP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код</w:t>
            </w:r>
          </w:p>
        </w:tc>
        <w:tc>
          <w:tcPr>
            <w:tcW w:w="794" w:type="dxa"/>
            <w:vMerge/>
          </w:tcPr>
          <w:p w:rsidR="004B2AE2" w:rsidRPr="004B2AE2" w:rsidRDefault="004B2AE2">
            <w:pPr>
              <w:rPr>
                <w:rFonts w:ascii="Times New Roman" w:hAnsi="Times New Roman" w:cs="Times New Roman"/>
              </w:rPr>
            </w:pPr>
          </w:p>
        </w:tc>
        <w:tc>
          <w:tcPr>
            <w:tcW w:w="697"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r>
      <w:tr w:rsidR="004B2AE2" w:rsidRPr="004B2AE2">
        <w:tc>
          <w:tcPr>
            <w:tcW w:w="51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107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981"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6</w:t>
            </w: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7</w:t>
            </w:r>
          </w:p>
        </w:tc>
        <w:tc>
          <w:tcPr>
            <w:tcW w:w="69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8</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9</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10</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11</w:t>
            </w: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1077" w:type="dxa"/>
            <w:vMerge w:val="restart"/>
          </w:tcPr>
          <w:p w:rsidR="004B2AE2" w:rsidRPr="004B2AE2" w:rsidRDefault="004B2AE2">
            <w:pPr>
              <w:pStyle w:val="ConsPlusNormal"/>
              <w:rPr>
                <w:rFonts w:ascii="Times New Roman" w:hAnsi="Times New Roman" w:cs="Times New Roman"/>
              </w:rPr>
            </w:pPr>
          </w:p>
        </w:tc>
        <w:tc>
          <w:tcPr>
            <w:tcW w:w="1077" w:type="dxa"/>
            <w:vMerge w:val="restart"/>
          </w:tcPr>
          <w:p w:rsidR="004B2AE2" w:rsidRPr="004B2AE2" w:rsidRDefault="004B2AE2">
            <w:pPr>
              <w:pStyle w:val="ConsPlusNormal"/>
              <w:rPr>
                <w:rFonts w:ascii="Times New Roman" w:hAnsi="Times New Roman" w:cs="Times New Roman"/>
              </w:rPr>
            </w:pPr>
          </w:p>
        </w:tc>
        <w:tc>
          <w:tcPr>
            <w:tcW w:w="981" w:type="dxa"/>
          </w:tcPr>
          <w:p w:rsidR="004B2AE2" w:rsidRPr="004B2AE2" w:rsidRDefault="004B2AE2">
            <w:pPr>
              <w:pStyle w:val="ConsPlusNormal"/>
              <w:rPr>
                <w:rFonts w:ascii="Times New Roman" w:hAnsi="Times New Roman" w:cs="Times New Roman"/>
              </w:rPr>
            </w:pPr>
          </w:p>
        </w:tc>
        <w:tc>
          <w:tcPr>
            <w:tcW w:w="737" w:type="dxa"/>
          </w:tcPr>
          <w:p w:rsidR="004B2AE2" w:rsidRPr="004B2AE2" w:rsidRDefault="004B2AE2">
            <w:pPr>
              <w:pStyle w:val="ConsPlusNormal"/>
              <w:rPr>
                <w:rFonts w:ascii="Times New Roman" w:hAnsi="Times New Roman" w:cs="Times New Roman"/>
              </w:rPr>
            </w:pPr>
          </w:p>
        </w:tc>
        <w:tc>
          <w:tcPr>
            <w:tcW w:w="624" w:type="dxa"/>
          </w:tcPr>
          <w:p w:rsidR="004B2AE2" w:rsidRPr="004B2AE2" w:rsidRDefault="004B2AE2">
            <w:pPr>
              <w:pStyle w:val="ConsPlusNormal"/>
              <w:rPr>
                <w:rFonts w:ascii="Times New Roman" w:hAnsi="Times New Roman" w:cs="Times New Roman"/>
              </w:rPr>
            </w:pPr>
          </w:p>
        </w:tc>
        <w:tc>
          <w:tcPr>
            <w:tcW w:w="794" w:type="dxa"/>
          </w:tcPr>
          <w:p w:rsidR="004B2AE2" w:rsidRPr="004B2AE2" w:rsidRDefault="004B2AE2">
            <w:pPr>
              <w:pStyle w:val="ConsPlusNormal"/>
              <w:rPr>
                <w:rFonts w:ascii="Times New Roman" w:hAnsi="Times New Roman" w:cs="Times New Roman"/>
              </w:rPr>
            </w:pPr>
          </w:p>
        </w:tc>
        <w:tc>
          <w:tcPr>
            <w:tcW w:w="697"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981" w:type="dxa"/>
          </w:tcPr>
          <w:p w:rsidR="004B2AE2" w:rsidRPr="004B2AE2" w:rsidRDefault="004B2AE2">
            <w:pPr>
              <w:pStyle w:val="ConsPlusNormal"/>
              <w:rPr>
                <w:rFonts w:ascii="Times New Roman" w:hAnsi="Times New Roman" w:cs="Times New Roman"/>
              </w:rPr>
            </w:pPr>
          </w:p>
        </w:tc>
        <w:tc>
          <w:tcPr>
            <w:tcW w:w="737" w:type="dxa"/>
          </w:tcPr>
          <w:p w:rsidR="004B2AE2" w:rsidRPr="004B2AE2" w:rsidRDefault="004B2AE2">
            <w:pPr>
              <w:pStyle w:val="ConsPlusNormal"/>
              <w:rPr>
                <w:rFonts w:ascii="Times New Roman" w:hAnsi="Times New Roman" w:cs="Times New Roman"/>
              </w:rPr>
            </w:pPr>
          </w:p>
        </w:tc>
        <w:tc>
          <w:tcPr>
            <w:tcW w:w="624" w:type="dxa"/>
          </w:tcPr>
          <w:p w:rsidR="004B2AE2" w:rsidRPr="004B2AE2" w:rsidRDefault="004B2AE2">
            <w:pPr>
              <w:pStyle w:val="ConsPlusNormal"/>
              <w:rPr>
                <w:rFonts w:ascii="Times New Roman" w:hAnsi="Times New Roman" w:cs="Times New Roman"/>
              </w:rPr>
            </w:pPr>
          </w:p>
        </w:tc>
        <w:tc>
          <w:tcPr>
            <w:tcW w:w="794" w:type="dxa"/>
          </w:tcPr>
          <w:p w:rsidR="004B2AE2" w:rsidRPr="004B2AE2" w:rsidRDefault="004B2AE2">
            <w:pPr>
              <w:pStyle w:val="ConsPlusNormal"/>
              <w:rPr>
                <w:rFonts w:ascii="Times New Roman" w:hAnsi="Times New Roman" w:cs="Times New Roman"/>
              </w:rPr>
            </w:pPr>
          </w:p>
        </w:tc>
        <w:tc>
          <w:tcPr>
            <w:tcW w:w="697"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1077" w:type="dxa"/>
            <w:vMerge w:val="restart"/>
          </w:tcPr>
          <w:p w:rsidR="004B2AE2" w:rsidRPr="004B2AE2" w:rsidRDefault="004B2AE2">
            <w:pPr>
              <w:pStyle w:val="ConsPlusNormal"/>
              <w:rPr>
                <w:rFonts w:ascii="Times New Roman" w:hAnsi="Times New Roman" w:cs="Times New Roman"/>
              </w:rPr>
            </w:pPr>
          </w:p>
        </w:tc>
        <w:tc>
          <w:tcPr>
            <w:tcW w:w="1077" w:type="dxa"/>
            <w:vMerge w:val="restart"/>
          </w:tcPr>
          <w:p w:rsidR="004B2AE2" w:rsidRPr="004B2AE2" w:rsidRDefault="004B2AE2">
            <w:pPr>
              <w:pStyle w:val="ConsPlusNormal"/>
              <w:rPr>
                <w:rFonts w:ascii="Times New Roman" w:hAnsi="Times New Roman" w:cs="Times New Roman"/>
              </w:rPr>
            </w:pPr>
          </w:p>
        </w:tc>
        <w:tc>
          <w:tcPr>
            <w:tcW w:w="981" w:type="dxa"/>
          </w:tcPr>
          <w:p w:rsidR="004B2AE2" w:rsidRPr="004B2AE2" w:rsidRDefault="004B2AE2">
            <w:pPr>
              <w:pStyle w:val="ConsPlusNormal"/>
              <w:rPr>
                <w:rFonts w:ascii="Times New Roman" w:hAnsi="Times New Roman" w:cs="Times New Roman"/>
              </w:rPr>
            </w:pPr>
          </w:p>
        </w:tc>
        <w:tc>
          <w:tcPr>
            <w:tcW w:w="737" w:type="dxa"/>
          </w:tcPr>
          <w:p w:rsidR="004B2AE2" w:rsidRPr="004B2AE2" w:rsidRDefault="004B2AE2">
            <w:pPr>
              <w:pStyle w:val="ConsPlusNormal"/>
              <w:rPr>
                <w:rFonts w:ascii="Times New Roman" w:hAnsi="Times New Roman" w:cs="Times New Roman"/>
              </w:rPr>
            </w:pPr>
          </w:p>
        </w:tc>
        <w:tc>
          <w:tcPr>
            <w:tcW w:w="624" w:type="dxa"/>
          </w:tcPr>
          <w:p w:rsidR="004B2AE2" w:rsidRPr="004B2AE2" w:rsidRDefault="004B2AE2">
            <w:pPr>
              <w:pStyle w:val="ConsPlusNormal"/>
              <w:rPr>
                <w:rFonts w:ascii="Times New Roman" w:hAnsi="Times New Roman" w:cs="Times New Roman"/>
              </w:rPr>
            </w:pPr>
          </w:p>
        </w:tc>
        <w:tc>
          <w:tcPr>
            <w:tcW w:w="794" w:type="dxa"/>
          </w:tcPr>
          <w:p w:rsidR="004B2AE2" w:rsidRPr="004B2AE2" w:rsidRDefault="004B2AE2">
            <w:pPr>
              <w:pStyle w:val="ConsPlusNormal"/>
              <w:rPr>
                <w:rFonts w:ascii="Times New Roman" w:hAnsi="Times New Roman" w:cs="Times New Roman"/>
              </w:rPr>
            </w:pPr>
          </w:p>
        </w:tc>
        <w:tc>
          <w:tcPr>
            <w:tcW w:w="697"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1077" w:type="dxa"/>
            <w:vMerge/>
          </w:tcPr>
          <w:p w:rsidR="004B2AE2" w:rsidRPr="004B2AE2" w:rsidRDefault="004B2AE2">
            <w:pPr>
              <w:rPr>
                <w:rFonts w:ascii="Times New Roman" w:hAnsi="Times New Roman" w:cs="Times New Roman"/>
              </w:rPr>
            </w:pPr>
          </w:p>
        </w:tc>
        <w:tc>
          <w:tcPr>
            <w:tcW w:w="981" w:type="dxa"/>
          </w:tcPr>
          <w:p w:rsidR="004B2AE2" w:rsidRPr="004B2AE2" w:rsidRDefault="004B2AE2">
            <w:pPr>
              <w:pStyle w:val="ConsPlusNormal"/>
              <w:rPr>
                <w:rFonts w:ascii="Times New Roman" w:hAnsi="Times New Roman" w:cs="Times New Roman"/>
              </w:rPr>
            </w:pPr>
          </w:p>
        </w:tc>
        <w:tc>
          <w:tcPr>
            <w:tcW w:w="737" w:type="dxa"/>
          </w:tcPr>
          <w:p w:rsidR="004B2AE2" w:rsidRPr="004B2AE2" w:rsidRDefault="004B2AE2">
            <w:pPr>
              <w:pStyle w:val="ConsPlusNormal"/>
              <w:rPr>
                <w:rFonts w:ascii="Times New Roman" w:hAnsi="Times New Roman" w:cs="Times New Roman"/>
              </w:rPr>
            </w:pPr>
          </w:p>
        </w:tc>
        <w:tc>
          <w:tcPr>
            <w:tcW w:w="624" w:type="dxa"/>
          </w:tcPr>
          <w:p w:rsidR="004B2AE2" w:rsidRPr="004B2AE2" w:rsidRDefault="004B2AE2">
            <w:pPr>
              <w:pStyle w:val="ConsPlusNormal"/>
              <w:rPr>
                <w:rFonts w:ascii="Times New Roman" w:hAnsi="Times New Roman" w:cs="Times New Roman"/>
              </w:rPr>
            </w:pPr>
          </w:p>
        </w:tc>
        <w:tc>
          <w:tcPr>
            <w:tcW w:w="794" w:type="dxa"/>
          </w:tcPr>
          <w:p w:rsidR="004B2AE2" w:rsidRPr="004B2AE2" w:rsidRDefault="004B2AE2">
            <w:pPr>
              <w:pStyle w:val="ConsPlusNormal"/>
              <w:rPr>
                <w:rFonts w:ascii="Times New Roman" w:hAnsi="Times New Roman" w:cs="Times New Roman"/>
              </w:rPr>
            </w:pPr>
          </w:p>
        </w:tc>
        <w:tc>
          <w:tcPr>
            <w:tcW w:w="697"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c>
          <w:tcPr>
            <w:tcW w:w="850" w:type="dxa"/>
          </w:tcPr>
          <w:p w:rsidR="004B2AE2" w:rsidRPr="004B2AE2" w:rsidRDefault="004B2AE2">
            <w:pPr>
              <w:pStyle w:val="ConsPlusNormal"/>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bookmarkStart w:id="24" w:name="P732"/>
      <w:bookmarkEnd w:id="24"/>
      <w:r w:rsidRPr="004B2AE2">
        <w:rPr>
          <w:rFonts w:ascii="Times New Roman" w:hAnsi="Times New Roman" w:cs="Times New Roman"/>
        </w:rPr>
        <w:t xml:space="preserve">    &lt;1&gt;   Номер  муниципального  задания  присваивается  в  соответствии  </w:t>
      </w:r>
      <w:proofErr w:type="gramStart"/>
      <w:r w:rsidRPr="004B2AE2">
        <w:rPr>
          <w:rFonts w:ascii="Times New Roman" w:hAnsi="Times New Roman" w:cs="Times New Roman"/>
        </w:rPr>
        <w:t>с</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реестровым номером в реестре муниципальных заданий.</w:t>
      </w:r>
    </w:p>
    <w:p w:rsidR="004B2AE2" w:rsidRPr="004B2AE2" w:rsidRDefault="004B2AE2">
      <w:pPr>
        <w:pStyle w:val="ConsPlusNonformat"/>
        <w:jc w:val="both"/>
        <w:rPr>
          <w:rFonts w:ascii="Times New Roman" w:hAnsi="Times New Roman" w:cs="Times New Roman"/>
        </w:rPr>
      </w:pPr>
      <w:bookmarkStart w:id="25" w:name="P734"/>
      <w:bookmarkEnd w:id="25"/>
      <w:r w:rsidRPr="004B2AE2">
        <w:rPr>
          <w:rFonts w:ascii="Times New Roman" w:hAnsi="Times New Roman" w:cs="Times New Roman"/>
        </w:rPr>
        <w:t xml:space="preserve">    &lt;2</w:t>
      </w:r>
      <w:proofErr w:type="gramStart"/>
      <w:r w:rsidRPr="004B2AE2">
        <w:rPr>
          <w:rFonts w:ascii="Times New Roman" w:hAnsi="Times New Roman" w:cs="Times New Roman"/>
        </w:rPr>
        <w:t>&gt;  Ф</w:t>
      </w:r>
      <w:proofErr w:type="gramEnd"/>
      <w:r w:rsidRPr="004B2AE2">
        <w:rPr>
          <w:rFonts w:ascii="Times New Roman" w:hAnsi="Times New Roman" w:cs="Times New Roman"/>
        </w:rPr>
        <w:t>ормируется  при  установлении  муниципального задания на оказание</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муниципальной  услуги  (услуг)  и  работы  (работ)  и содержит требования </w:t>
      </w:r>
      <w:proofErr w:type="gramStart"/>
      <w:r w:rsidRPr="004B2AE2">
        <w:rPr>
          <w:rFonts w:ascii="Times New Roman" w:hAnsi="Times New Roman" w:cs="Times New Roman"/>
        </w:rPr>
        <w:t>к</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оказанию  муниципальной услуги (услуг) раздельно по каждой </w:t>
      </w:r>
      <w:proofErr w:type="gramStart"/>
      <w:r w:rsidRPr="004B2AE2">
        <w:rPr>
          <w:rFonts w:ascii="Times New Roman" w:hAnsi="Times New Roman" w:cs="Times New Roman"/>
        </w:rPr>
        <w:t>из</w:t>
      </w:r>
      <w:proofErr w:type="gramEnd"/>
      <w:r w:rsidRPr="004B2AE2">
        <w:rPr>
          <w:rFonts w:ascii="Times New Roman" w:hAnsi="Times New Roman" w:cs="Times New Roman"/>
        </w:rPr>
        <w:t xml:space="preserve"> муниципальных</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услуг с указанием порядкового номера раздела.</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3.2.  Сведения  о фактическом достижении показателей, характеризующих объем</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муниципальной услуги:</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1020"/>
        <w:gridCol w:w="680"/>
        <w:gridCol w:w="680"/>
        <w:gridCol w:w="567"/>
        <w:gridCol w:w="737"/>
        <w:gridCol w:w="680"/>
        <w:gridCol w:w="680"/>
        <w:gridCol w:w="907"/>
        <w:gridCol w:w="680"/>
        <w:gridCol w:w="1020"/>
      </w:tblGrid>
      <w:tr w:rsidR="004B2AE2" w:rsidRPr="004B2AE2">
        <w:tc>
          <w:tcPr>
            <w:tcW w:w="51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N </w:t>
            </w:r>
            <w:proofErr w:type="gramStart"/>
            <w:r w:rsidRPr="004B2AE2">
              <w:rPr>
                <w:rFonts w:ascii="Times New Roman" w:hAnsi="Times New Roman" w:cs="Times New Roman"/>
              </w:rPr>
              <w:t>п</w:t>
            </w:r>
            <w:proofErr w:type="gramEnd"/>
            <w:r w:rsidRPr="004B2AE2">
              <w:rPr>
                <w:rFonts w:ascii="Times New Roman" w:hAnsi="Times New Roman" w:cs="Times New Roman"/>
              </w:rPr>
              <w:t>/п</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содержание муниципальной услуги</w:t>
            </w:r>
          </w:p>
        </w:tc>
        <w:tc>
          <w:tcPr>
            <w:tcW w:w="102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условия (формы) оказания муниципальной услуги</w:t>
            </w:r>
          </w:p>
        </w:tc>
        <w:tc>
          <w:tcPr>
            <w:tcW w:w="5611" w:type="dxa"/>
            <w:gridSpan w:val="8"/>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объема муниципальной услуги</w:t>
            </w:r>
          </w:p>
        </w:tc>
        <w:tc>
          <w:tcPr>
            <w:tcW w:w="102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Средний размер платы (цена, тариф), руб./ед. объема муниципальной услуги</w:t>
            </w:r>
          </w:p>
        </w:tc>
      </w:tr>
      <w:tr w:rsidR="004B2AE2" w:rsidRPr="004B2AE2">
        <w:tc>
          <w:tcPr>
            <w:tcW w:w="510"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1020" w:type="dxa"/>
            <w:vMerge/>
          </w:tcPr>
          <w:p w:rsidR="004B2AE2" w:rsidRPr="004B2AE2" w:rsidRDefault="004B2AE2">
            <w:pPr>
              <w:rPr>
                <w:rFonts w:ascii="Times New Roman" w:hAnsi="Times New Roman" w:cs="Times New Roman"/>
              </w:rPr>
            </w:pPr>
          </w:p>
        </w:tc>
        <w:tc>
          <w:tcPr>
            <w:tcW w:w="68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247" w:type="dxa"/>
            <w:gridSpan w:val="2"/>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единица измерения по </w:t>
            </w:r>
            <w:hyperlink r:id="rId21" w:history="1">
              <w:r w:rsidRPr="004B2AE2">
                <w:rPr>
                  <w:rFonts w:ascii="Times New Roman" w:hAnsi="Times New Roman" w:cs="Times New Roman"/>
                  <w:color w:val="0000FF"/>
                </w:rPr>
                <w:t>ОКЕИ</w:t>
              </w:r>
            </w:hyperlink>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утверждено в муниципальном задании на год</w:t>
            </w:r>
          </w:p>
        </w:tc>
        <w:tc>
          <w:tcPr>
            <w:tcW w:w="68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исполнено на отчетную дату</w:t>
            </w:r>
          </w:p>
        </w:tc>
        <w:tc>
          <w:tcPr>
            <w:tcW w:w="68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допустимое (возможное) отклонение</w:t>
            </w:r>
          </w:p>
        </w:tc>
        <w:tc>
          <w:tcPr>
            <w:tcW w:w="90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отклонение, превышающее допустимое (возможное) значение</w:t>
            </w:r>
          </w:p>
        </w:tc>
        <w:tc>
          <w:tcPr>
            <w:tcW w:w="68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причина отклонения</w:t>
            </w:r>
          </w:p>
        </w:tc>
        <w:tc>
          <w:tcPr>
            <w:tcW w:w="1020" w:type="dxa"/>
            <w:vMerge/>
          </w:tcPr>
          <w:p w:rsidR="004B2AE2" w:rsidRPr="004B2AE2" w:rsidRDefault="004B2AE2">
            <w:pPr>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680" w:type="dxa"/>
            <w:vMerge/>
          </w:tcPr>
          <w:p w:rsidR="004B2AE2" w:rsidRPr="004B2AE2" w:rsidRDefault="004B2AE2">
            <w:pPr>
              <w:rPr>
                <w:rFonts w:ascii="Times New Roman" w:hAnsi="Times New Roman" w:cs="Times New Roman"/>
              </w:rPr>
            </w:pP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c>
          <w:tcPr>
            <w:tcW w:w="56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код</w:t>
            </w:r>
          </w:p>
        </w:tc>
        <w:tc>
          <w:tcPr>
            <w:tcW w:w="737" w:type="dxa"/>
            <w:vMerge/>
          </w:tcPr>
          <w:p w:rsidR="004B2AE2" w:rsidRPr="004B2AE2" w:rsidRDefault="004B2AE2">
            <w:pPr>
              <w:rPr>
                <w:rFonts w:ascii="Times New Roman" w:hAnsi="Times New Roman" w:cs="Times New Roman"/>
              </w:rPr>
            </w:pPr>
          </w:p>
        </w:tc>
        <w:tc>
          <w:tcPr>
            <w:tcW w:w="680" w:type="dxa"/>
            <w:vMerge/>
          </w:tcPr>
          <w:p w:rsidR="004B2AE2" w:rsidRPr="004B2AE2" w:rsidRDefault="004B2AE2">
            <w:pPr>
              <w:rPr>
                <w:rFonts w:ascii="Times New Roman" w:hAnsi="Times New Roman" w:cs="Times New Roman"/>
              </w:rPr>
            </w:pPr>
          </w:p>
        </w:tc>
        <w:tc>
          <w:tcPr>
            <w:tcW w:w="680" w:type="dxa"/>
            <w:vMerge/>
          </w:tcPr>
          <w:p w:rsidR="004B2AE2" w:rsidRPr="004B2AE2" w:rsidRDefault="004B2AE2">
            <w:pPr>
              <w:rPr>
                <w:rFonts w:ascii="Times New Roman" w:hAnsi="Times New Roman" w:cs="Times New Roman"/>
              </w:rPr>
            </w:pPr>
          </w:p>
        </w:tc>
        <w:tc>
          <w:tcPr>
            <w:tcW w:w="907" w:type="dxa"/>
            <w:vMerge/>
          </w:tcPr>
          <w:p w:rsidR="004B2AE2" w:rsidRPr="004B2AE2" w:rsidRDefault="004B2AE2">
            <w:pPr>
              <w:rPr>
                <w:rFonts w:ascii="Times New Roman" w:hAnsi="Times New Roman" w:cs="Times New Roman"/>
              </w:rPr>
            </w:pPr>
          </w:p>
        </w:tc>
        <w:tc>
          <w:tcPr>
            <w:tcW w:w="680" w:type="dxa"/>
            <w:vMerge/>
          </w:tcPr>
          <w:p w:rsidR="004B2AE2" w:rsidRPr="004B2AE2" w:rsidRDefault="004B2AE2">
            <w:pPr>
              <w:rPr>
                <w:rFonts w:ascii="Times New Roman" w:hAnsi="Times New Roman" w:cs="Times New Roman"/>
              </w:rPr>
            </w:pPr>
          </w:p>
        </w:tc>
        <w:tc>
          <w:tcPr>
            <w:tcW w:w="1020" w:type="dxa"/>
            <w:vMerge/>
          </w:tcPr>
          <w:p w:rsidR="004B2AE2" w:rsidRPr="004B2AE2" w:rsidRDefault="004B2AE2">
            <w:pPr>
              <w:rPr>
                <w:rFonts w:ascii="Times New Roman" w:hAnsi="Times New Roman" w:cs="Times New Roman"/>
              </w:rPr>
            </w:pPr>
          </w:p>
        </w:tc>
      </w:tr>
      <w:tr w:rsidR="004B2AE2" w:rsidRPr="004B2AE2">
        <w:tc>
          <w:tcPr>
            <w:tcW w:w="51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c>
          <w:tcPr>
            <w:tcW w:w="56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6</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7</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8</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9</w:t>
            </w:r>
          </w:p>
        </w:tc>
        <w:tc>
          <w:tcPr>
            <w:tcW w:w="90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10</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11</w:t>
            </w:r>
          </w:p>
        </w:tc>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12</w:t>
            </w: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850" w:type="dxa"/>
            <w:vMerge w:val="restart"/>
          </w:tcPr>
          <w:p w:rsidR="004B2AE2" w:rsidRPr="004B2AE2" w:rsidRDefault="004B2AE2">
            <w:pPr>
              <w:pStyle w:val="ConsPlusNormal"/>
              <w:jc w:val="both"/>
              <w:rPr>
                <w:rFonts w:ascii="Times New Roman" w:hAnsi="Times New Roman" w:cs="Times New Roman"/>
              </w:rPr>
            </w:pPr>
          </w:p>
        </w:tc>
        <w:tc>
          <w:tcPr>
            <w:tcW w:w="1020" w:type="dxa"/>
            <w:vMerge w:val="restart"/>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1020"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1020" w:type="dxa"/>
            <w:vMerge/>
          </w:tcPr>
          <w:p w:rsidR="004B2AE2" w:rsidRPr="004B2AE2" w:rsidRDefault="004B2AE2">
            <w:pPr>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1020"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850" w:type="dxa"/>
            <w:vMerge w:val="restart"/>
          </w:tcPr>
          <w:p w:rsidR="004B2AE2" w:rsidRPr="004B2AE2" w:rsidRDefault="004B2AE2">
            <w:pPr>
              <w:pStyle w:val="ConsPlusNormal"/>
              <w:jc w:val="both"/>
              <w:rPr>
                <w:rFonts w:ascii="Times New Roman" w:hAnsi="Times New Roman" w:cs="Times New Roman"/>
              </w:rPr>
            </w:pPr>
          </w:p>
        </w:tc>
        <w:tc>
          <w:tcPr>
            <w:tcW w:w="1020" w:type="dxa"/>
            <w:vMerge w:val="restart"/>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1020"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1020" w:type="dxa"/>
            <w:vMerge/>
          </w:tcPr>
          <w:p w:rsidR="004B2AE2" w:rsidRPr="004B2AE2" w:rsidRDefault="004B2AE2">
            <w:pPr>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1020"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lastRenderedPageBreak/>
        <w:t xml:space="preserve">                ЧАСТЬ 2. Сведения о выполняемых работах </w:t>
      </w:r>
      <w:hyperlink w:anchor="P974" w:history="1">
        <w:r w:rsidRPr="004B2AE2">
          <w:rPr>
            <w:rFonts w:ascii="Times New Roman" w:hAnsi="Times New Roman" w:cs="Times New Roman"/>
            <w:color w:val="0000FF"/>
          </w:rPr>
          <w:t>&lt;1&gt;</w:t>
        </w:r>
      </w:hyperlink>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РАЗДЕЛ ____</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1. Наименование работы _______________________  Уникальный номер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  по ведомственному │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перечню           └───────┘</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2. Категории потребителей работы 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___________________________________________________________________________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 Сведения о фактическом  достижении показателей,  характеризующих объем и</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(или) качество работы:</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3.1.   Сведения   о  фактическом  достижении  показателей,  характеризующих</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качество работы:</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134"/>
        <w:gridCol w:w="680"/>
        <w:gridCol w:w="737"/>
        <w:gridCol w:w="660"/>
        <w:gridCol w:w="1020"/>
        <w:gridCol w:w="737"/>
        <w:gridCol w:w="850"/>
        <w:gridCol w:w="850"/>
        <w:gridCol w:w="850"/>
      </w:tblGrid>
      <w:tr w:rsidR="004B2AE2" w:rsidRPr="004B2AE2">
        <w:tc>
          <w:tcPr>
            <w:tcW w:w="51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N </w:t>
            </w:r>
            <w:proofErr w:type="gramStart"/>
            <w:r w:rsidRPr="004B2AE2">
              <w:rPr>
                <w:rFonts w:ascii="Times New Roman" w:hAnsi="Times New Roman" w:cs="Times New Roman"/>
              </w:rPr>
              <w:t>п</w:t>
            </w:r>
            <w:proofErr w:type="gramEnd"/>
            <w:r w:rsidRPr="004B2AE2">
              <w:rPr>
                <w:rFonts w:ascii="Times New Roman" w:hAnsi="Times New Roman" w:cs="Times New Roman"/>
              </w:rPr>
              <w:t>/п</w:t>
            </w:r>
          </w:p>
        </w:tc>
        <w:tc>
          <w:tcPr>
            <w:tcW w:w="102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содержание муниципальной услуги</w:t>
            </w:r>
          </w:p>
        </w:tc>
        <w:tc>
          <w:tcPr>
            <w:tcW w:w="113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условия (формы) оказания муниципальной услуги</w:t>
            </w:r>
          </w:p>
        </w:tc>
        <w:tc>
          <w:tcPr>
            <w:tcW w:w="6384" w:type="dxa"/>
            <w:gridSpan w:val="8"/>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качества работы</w:t>
            </w:r>
          </w:p>
        </w:tc>
      </w:tr>
      <w:tr w:rsidR="004B2AE2" w:rsidRPr="004B2AE2">
        <w:tc>
          <w:tcPr>
            <w:tcW w:w="510" w:type="dxa"/>
            <w:vMerge/>
          </w:tcPr>
          <w:p w:rsidR="004B2AE2" w:rsidRPr="004B2AE2" w:rsidRDefault="004B2AE2">
            <w:pPr>
              <w:rPr>
                <w:rFonts w:ascii="Times New Roman" w:hAnsi="Times New Roman" w:cs="Times New Roman"/>
              </w:rPr>
            </w:pPr>
          </w:p>
        </w:tc>
        <w:tc>
          <w:tcPr>
            <w:tcW w:w="1020" w:type="dxa"/>
            <w:vMerge/>
          </w:tcPr>
          <w:p w:rsidR="004B2AE2" w:rsidRPr="004B2AE2" w:rsidRDefault="004B2AE2">
            <w:pPr>
              <w:rPr>
                <w:rFonts w:ascii="Times New Roman" w:hAnsi="Times New Roman" w:cs="Times New Roman"/>
              </w:rPr>
            </w:pPr>
          </w:p>
        </w:tc>
        <w:tc>
          <w:tcPr>
            <w:tcW w:w="1134" w:type="dxa"/>
            <w:vMerge/>
          </w:tcPr>
          <w:p w:rsidR="004B2AE2" w:rsidRPr="004B2AE2" w:rsidRDefault="004B2AE2">
            <w:pPr>
              <w:rPr>
                <w:rFonts w:ascii="Times New Roman" w:hAnsi="Times New Roman" w:cs="Times New Roman"/>
              </w:rPr>
            </w:pPr>
          </w:p>
        </w:tc>
        <w:tc>
          <w:tcPr>
            <w:tcW w:w="68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397" w:type="dxa"/>
            <w:gridSpan w:val="2"/>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единица измерения по </w:t>
            </w:r>
            <w:hyperlink r:id="rId22" w:history="1">
              <w:r w:rsidRPr="004B2AE2">
                <w:rPr>
                  <w:rFonts w:ascii="Times New Roman" w:hAnsi="Times New Roman" w:cs="Times New Roman"/>
                  <w:color w:val="0000FF"/>
                </w:rPr>
                <w:t>ОКЕИ</w:t>
              </w:r>
            </w:hyperlink>
          </w:p>
        </w:tc>
        <w:tc>
          <w:tcPr>
            <w:tcW w:w="102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утверждено в муниципальном задании на год</w:t>
            </w: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исполнено на отчетную дату</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допустимое (возможное) отклонение</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отклонение, превышающее допустимое (возможное) значение</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причина отклонения</w:t>
            </w:r>
          </w:p>
        </w:tc>
      </w:tr>
      <w:tr w:rsidR="004B2AE2" w:rsidRPr="004B2AE2">
        <w:tc>
          <w:tcPr>
            <w:tcW w:w="510" w:type="dxa"/>
            <w:vMerge/>
          </w:tcPr>
          <w:p w:rsidR="004B2AE2" w:rsidRPr="004B2AE2" w:rsidRDefault="004B2AE2">
            <w:pPr>
              <w:rPr>
                <w:rFonts w:ascii="Times New Roman" w:hAnsi="Times New Roman" w:cs="Times New Roman"/>
              </w:rPr>
            </w:pPr>
          </w:p>
        </w:tc>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13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680" w:type="dxa"/>
            <w:vMerge/>
          </w:tcPr>
          <w:p w:rsidR="004B2AE2" w:rsidRPr="004B2AE2" w:rsidRDefault="004B2AE2">
            <w:pPr>
              <w:rPr>
                <w:rFonts w:ascii="Times New Roman" w:hAnsi="Times New Roman" w:cs="Times New Roman"/>
              </w:rPr>
            </w:pP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c>
          <w:tcPr>
            <w:tcW w:w="66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код</w:t>
            </w:r>
          </w:p>
        </w:tc>
        <w:tc>
          <w:tcPr>
            <w:tcW w:w="1020" w:type="dxa"/>
            <w:vMerge/>
          </w:tcPr>
          <w:p w:rsidR="004B2AE2" w:rsidRPr="004B2AE2" w:rsidRDefault="004B2AE2">
            <w:pPr>
              <w:rPr>
                <w:rFonts w:ascii="Times New Roman" w:hAnsi="Times New Roman" w:cs="Times New Roman"/>
              </w:rPr>
            </w:pPr>
          </w:p>
        </w:tc>
        <w:tc>
          <w:tcPr>
            <w:tcW w:w="737"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r>
      <w:tr w:rsidR="004B2AE2" w:rsidRPr="004B2AE2">
        <w:tc>
          <w:tcPr>
            <w:tcW w:w="51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113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68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c>
          <w:tcPr>
            <w:tcW w:w="66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6</w:t>
            </w:r>
          </w:p>
        </w:tc>
        <w:tc>
          <w:tcPr>
            <w:tcW w:w="102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7</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8</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9</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10</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11</w:t>
            </w: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1020" w:type="dxa"/>
            <w:vMerge w:val="restart"/>
          </w:tcPr>
          <w:p w:rsidR="004B2AE2" w:rsidRPr="004B2AE2" w:rsidRDefault="004B2AE2">
            <w:pPr>
              <w:pStyle w:val="ConsPlusNormal"/>
              <w:jc w:val="both"/>
              <w:rPr>
                <w:rFonts w:ascii="Times New Roman" w:hAnsi="Times New Roman" w:cs="Times New Roman"/>
              </w:rPr>
            </w:pPr>
          </w:p>
        </w:tc>
        <w:tc>
          <w:tcPr>
            <w:tcW w:w="1134" w:type="dxa"/>
            <w:vMerge w:val="restart"/>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60" w:type="dxa"/>
          </w:tcPr>
          <w:p w:rsidR="004B2AE2" w:rsidRPr="004B2AE2" w:rsidRDefault="004B2AE2">
            <w:pPr>
              <w:pStyle w:val="ConsPlusNormal"/>
              <w:jc w:val="both"/>
              <w:rPr>
                <w:rFonts w:ascii="Times New Roman" w:hAnsi="Times New Roman" w:cs="Times New Roman"/>
              </w:rPr>
            </w:pPr>
          </w:p>
        </w:tc>
        <w:tc>
          <w:tcPr>
            <w:tcW w:w="1020"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1020" w:type="dxa"/>
            <w:vMerge/>
          </w:tcPr>
          <w:p w:rsidR="004B2AE2" w:rsidRPr="004B2AE2" w:rsidRDefault="004B2AE2">
            <w:pPr>
              <w:rPr>
                <w:rFonts w:ascii="Times New Roman" w:hAnsi="Times New Roman" w:cs="Times New Roman"/>
              </w:rPr>
            </w:pPr>
          </w:p>
        </w:tc>
        <w:tc>
          <w:tcPr>
            <w:tcW w:w="1134" w:type="dxa"/>
            <w:vMerge/>
          </w:tcPr>
          <w:p w:rsidR="004B2AE2" w:rsidRPr="004B2AE2" w:rsidRDefault="004B2AE2">
            <w:pPr>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60" w:type="dxa"/>
          </w:tcPr>
          <w:p w:rsidR="004B2AE2" w:rsidRPr="004B2AE2" w:rsidRDefault="004B2AE2">
            <w:pPr>
              <w:pStyle w:val="ConsPlusNormal"/>
              <w:jc w:val="both"/>
              <w:rPr>
                <w:rFonts w:ascii="Times New Roman" w:hAnsi="Times New Roman" w:cs="Times New Roman"/>
              </w:rPr>
            </w:pPr>
          </w:p>
        </w:tc>
        <w:tc>
          <w:tcPr>
            <w:tcW w:w="1020"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1020" w:type="dxa"/>
            <w:vMerge w:val="restart"/>
          </w:tcPr>
          <w:p w:rsidR="004B2AE2" w:rsidRPr="004B2AE2" w:rsidRDefault="004B2AE2">
            <w:pPr>
              <w:pStyle w:val="ConsPlusNormal"/>
              <w:jc w:val="both"/>
              <w:rPr>
                <w:rFonts w:ascii="Times New Roman" w:hAnsi="Times New Roman" w:cs="Times New Roman"/>
              </w:rPr>
            </w:pPr>
          </w:p>
        </w:tc>
        <w:tc>
          <w:tcPr>
            <w:tcW w:w="1134" w:type="dxa"/>
            <w:vMerge w:val="restart"/>
          </w:tcPr>
          <w:p w:rsidR="004B2AE2" w:rsidRPr="004B2AE2" w:rsidRDefault="004B2AE2">
            <w:pPr>
              <w:pStyle w:val="ConsPlusNormal"/>
              <w:jc w:val="both"/>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60" w:type="dxa"/>
          </w:tcPr>
          <w:p w:rsidR="004B2AE2" w:rsidRPr="004B2AE2" w:rsidRDefault="004B2AE2">
            <w:pPr>
              <w:pStyle w:val="ConsPlusNormal"/>
              <w:jc w:val="both"/>
              <w:rPr>
                <w:rFonts w:ascii="Times New Roman" w:hAnsi="Times New Roman" w:cs="Times New Roman"/>
              </w:rPr>
            </w:pPr>
          </w:p>
        </w:tc>
        <w:tc>
          <w:tcPr>
            <w:tcW w:w="1020"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1020" w:type="dxa"/>
            <w:vMerge/>
          </w:tcPr>
          <w:p w:rsidR="004B2AE2" w:rsidRPr="004B2AE2" w:rsidRDefault="004B2AE2">
            <w:pPr>
              <w:rPr>
                <w:rFonts w:ascii="Times New Roman" w:hAnsi="Times New Roman" w:cs="Times New Roman"/>
              </w:rPr>
            </w:pPr>
          </w:p>
        </w:tc>
        <w:tc>
          <w:tcPr>
            <w:tcW w:w="1134" w:type="dxa"/>
            <w:vMerge/>
          </w:tcPr>
          <w:p w:rsidR="004B2AE2" w:rsidRPr="004B2AE2" w:rsidRDefault="004B2AE2">
            <w:pPr>
              <w:rPr>
                <w:rFonts w:ascii="Times New Roman" w:hAnsi="Times New Roman" w:cs="Times New Roman"/>
              </w:rPr>
            </w:pPr>
          </w:p>
        </w:tc>
        <w:tc>
          <w:tcPr>
            <w:tcW w:w="680"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660" w:type="dxa"/>
          </w:tcPr>
          <w:p w:rsidR="004B2AE2" w:rsidRPr="004B2AE2" w:rsidRDefault="004B2AE2">
            <w:pPr>
              <w:pStyle w:val="ConsPlusNormal"/>
              <w:jc w:val="both"/>
              <w:rPr>
                <w:rFonts w:ascii="Times New Roman" w:hAnsi="Times New Roman" w:cs="Times New Roman"/>
              </w:rPr>
            </w:pPr>
          </w:p>
        </w:tc>
        <w:tc>
          <w:tcPr>
            <w:tcW w:w="1020"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3.2.  Сведения  о фактическом достижении показателей, характеризующих объем</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работы:</w:t>
      </w:r>
    </w:p>
    <w:p w:rsidR="004B2AE2" w:rsidRPr="004B2AE2" w:rsidRDefault="004B2AE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850"/>
        <w:gridCol w:w="794"/>
        <w:gridCol w:w="624"/>
        <w:gridCol w:w="567"/>
        <w:gridCol w:w="737"/>
        <w:gridCol w:w="737"/>
        <w:gridCol w:w="850"/>
        <w:gridCol w:w="907"/>
        <w:gridCol w:w="737"/>
        <w:gridCol w:w="964"/>
      </w:tblGrid>
      <w:tr w:rsidR="004B2AE2" w:rsidRPr="004B2AE2">
        <w:tc>
          <w:tcPr>
            <w:tcW w:w="51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N </w:t>
            </w:r>
            <w:proofErr w:type="gramStart"/>
            <w:r w:rsidRPr="004B2AE2">
              <w:rPr>
                <w:rFonts w:ascii="Times New Roman" w:hAnsi="Times New Roman" w:cs="Times New Roman"/>
              </w:rPr>
              <w:t>п</w:t>
            </w:r>
            <w:proofErr w:type="gramEnd"/>
            <w:r w:rsidRPr="004B2AE2">
              <w:rPr>
                <w:rFonts w:ascii="Times New Roman" w:hAnsi="Times New Roman" w:cs="Times New Roman"/>
              </w:rPr>
              <w:t>/п</w:t>
            </w:r>
          </w:p>
        </w:tc>
        <w:tc>
          <w:tcPr>
            <w:tcW w:w="79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содержание муниципальной услуги</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Показатель, характеризующий условия (формы) оказания муниципально</w:t>
            </w:r>
            <w:r w:rsidRPr="004B2AE2">
              <w:rPr>
                <w:rFonts w:ascii="Times New Roman" w:hAnsi="Times New Roman" w:cs="Times New Roman"/>
              </w:rPr>
              <w:lastRenderedPageBreak/>
              <w:t>й услуги</w:t>
            </w:r>
          </w:p>
        </w:tc>
        <w:tc>
          <w:tcPr>
            <w:tcW w:w="5953" w:type="dxa"/>
            <w:gridSpan w:val="8"/>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lastRenderedPageBreak/>
              <w:t>Показатель объема работы</w:t>
            </w:r>
          </w:p>
        </w:tc>
        <w:tc>
          <w:tcPr>
            <w:tcW w:w="96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Средний размер платы, руб./ед. объема муниципальной работы</w:t>
            </w:r>
          </w:p>
        </w:tc>
      </w:tr>
      <w:tr w:rsidR="004B2AE2" w:rsidRPr="004B2AE2">
        <w:tc>
          <w:tcPr>
            <w:tcW w:w="510" w:type="dxa"/>
            <w:vMerge/>
          </w:tcPr>
          <w:p w:rsidR="004B2AE2" w:rsidRPr="004B2AE2" w:rsidRDefault="004B2AE2">
            <w:pPr>
              <w:rPr>
                <w:rFonts w:ascii="Times New Roman" w:hAnsi="Times New Roman" w:cs="Times New Roman"/>
              </w:rPr>
            </w:pPr>
          </w:p>
        </w:tc>
        <w:tc>
          <w:tcPr>
            <w:tcW w:w="794"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794"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1191" w:type="dxa"/>
            <w:gridSpan w:val="2"/>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 xml:space="preserve">единица измерения по </w:t>
            </w:r>
            <w:hyperlink r:id="rId23" w:history="1">
              <w:r w:rsidRPr="004B2AE2">
                <w:rPr>
                  <w:rFonts w:ascii="Times New Roman" w:hAnsi="Times New Roman" w:cs="Times New Roman"/>
                  <w:color w:val="0000FF"/>
                </w:rPr>
                <w:t>ОКЕИ</w:t>
              </w:r>
            </w:hyperlink>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утверждено в муниципальном задании на год</w:t>
            </w: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исполнено на отчетную дату</w:t>
            </w:r>
          </w:p>
        </w:tc>
        <w:tc>
          <w:tcPr>
            <w:tcW w:w="850"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допустимое (возможное) отклонение</w:t>
            </w:r>
          </w:p>
        </w:tc>
        <w:tc>
          <w:tcPr>
            <w:tcW w:w="90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отклонение, превышающее допустимое (возможное) значение</w:t>
            </w:r>
          </w:p>
        </w:tc>
        <w:tc>
          <w:tcPr>
            <w:tcW w:w="737" w:type="dxa"/>
            <w:vMerge w:val="restart"/>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причина отклонения</w:t>
            </w:r>
          </w:p>
        </w:tc>
        <w:tc>
          <w:tcPr>
            <w:tcW w:w="964" w:type="dxa"/>
            <w:vMerge/>
          </w:tcPr>
          <w:p w:rsidR="004B2AE2" w:rsidRPr="004B2AE2" w:rsidRDefault="004B2AE2">
            <w:pPr>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 показателя</w:t>
            </w:r>
          </w:p>
        </w:tc>
        <w:tc>
          <w:tcPr>
            <w:tcW w:w="794" w:type="dxa"/>
            <w:vMerge/>
          </w:tcPr>
          <w:p w:rsidR="004B2AE2" w:rsidRPr="004B2AE2" w:rsidRDefault="004B2AE2">
            <w:pPr>
              <w:rPr>
                <w:rFonts w:ascii="Times New Roman" w:hAnsi="Times New Roman" w:cs="Times New Roman"/>
              </w:rPr>
            </w:pP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наименование</w:t>
            </w:r>
          </w:p>
        </w:tc>
        <w:tc>
          <w:tcPr>
            <w:tcW w:w="56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код</w:t>
            </w:r>
          </w:p>
        </w:tc>
        <w:tc>
          <w:tcPr>
            <w:tcW w:w="737" w:type="dxa"/>
            <w:vMerge/>
          </w:tcPr>
          <w:p w:rsidR="004B2AE2" w:rsidRPr="004B2AE2" w:rsidRDefault="004B2AE2">
            <w:pPr>
              <w:rPr>
                <w:rFonts w:ascii="Times New Roman" w:hAnsi="Times New Roman" w:cs="Times New Roman"/>
              </w:rPr>
            </w:pPr>
          </w:p>
        </w:tc>
        <w:tc>
          <w:tcPr>
            <w:tcW w:w="737"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907" w:type="dxa"/>
            <w:vMerge/>
          </w:tcPr>
          <w:p w:rsidR="004B2AE2" w:rsidRPr="004B2AE2" w:rsidRDefault="004B2AE2">
            <w:pPr>
              <w:rPr>
                <w:rFonts w:ascii="Times New Roman" w:hAnsi="Times New Roman" w:cs="Times New Roman"/>
              </w:rPr>
            </w:pPr>
          </w:p>
        </w:tc>
        <w:tc>
          <w:tcPr>
            <w:tcW w:w="737" w:type="dxa"/>
            <w:vMerge/>
          </w:tcPr>
          <w:p w:rsidR="004B2AE2" w:rsidRPr="004B2AE2" w:rsidRDefault="004B2AE2">
            <w:pPr>
              <w:rPr>
                <w:rFonts w:ascii="Times New Roman" w:hAnsi="Times New Roman" w:cs="Times New Roman"/>
              </w:rPr>
            </w:pPr>
          </w:p>
        </w:tc>
        <w:tc>
          <w:tcPr>
            <w:tcW w:w="964" w:type="dxa"/>
            <w:vMerge/>
          </w:tcPr>
          <w:p w:rsidR="004B2AE2" w:rsidRPr="004B2AE2" w:rsidRDefault="004B2AE2">
            <w:pPr>
              <w:rPr>
                <w:rFonts w:ascii="Times New Roman" w:hAnsi="Times New Roman" w:cs="Times New Roman"/>
              </w:rPr>
            </w:pPr>
          </w:p>
        </w:tc>
      </w:tr>
      <w:tr w:rsidR="004B2AE2" w:rsidRPr="004B2AE2">
        <w:tc>
          <w:tcPr>
            <w:tcW w:w="51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w:t>
            </w: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2</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3</w:t>
            </w:r>
          </w:p>
        </w:tc>
        <w:tc>
          <w:tcPr>
            <w:tcW w:w="79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4</w:t>
            </w:r>
          </w:p>
        </w:tc>
        <w:tc>
          <w:tcPr>
            <w:tcW w:w="62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5</w:t>
            </w:r>
          </w:p>
        </w:tc>
        <w:tc>
          <w:tcPr>
            <w:tcW w:w="56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6</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7</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8</w:t>
            </w:r>
          </w:p>
        </w:tc>
        <w:tc>
          <w:tcPr>
            <w:tcW w:w="850"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9</w:t>
            </w:r>
          </w:p>
        </w:tc>
        <w:tc>
          <w:tcPr>
            <w:tcW w:w="90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10</w:t>
            </w:r>
          </w:p>
        </w:tc>
        <w:tc>
          <w:tcPr>
            <w:tcW w:w="737"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11</w:t>
            </w:r>
          </w:p>
        </w:tc>
        <w:tc>
          <w:tcPr>
            <w:tcW w:w="964" w:type="dxa"/>
          </w:tcPr>
          <w:p w:rsidR="004B2AE2" w:rsidRPr="004B2AE2" w:rsidRDefault="004B2AE2">
            <w:pPr>
              <w:pStyle w:val="ConsPlusNormal"/>
              <w:jc w:val="center"/>
              <w:rPr>
                <w:rFonts w:ascii="Times New Roman" w:hAnsi="Times New Roman" w:cs="Times New Roman"/>
              </w:rPr>
            </w:pPr>
            <w:r w:rsidRPr="004B2AE2">
              <w:rPr>
                <w:rFonts w:ascii="Times New Roman" w:hAnsi="Times New Roman" w:cs="Times New Roman"/>
              </w:rPr>
              <w:t>12</w:t>
            </w: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794" w:type="dxa"/>
            <w:vMerge w:val="restart"/>
          </w:tcPr>
          <w:p w:rsidR="004B2AE2" w:rsidRPr="004B2AE2" w:rsidRDefault="004B2AE2">
            <w:pPr>
              <w:pStyle w:val="ConsPlusNormal"/>
              <w:jc w:val="both"/>
              <w:rPr>
                <w:rFonts w:ascii="Times New Roman" w:hAnsi="Times New Roman" w:cs="Times New Roman"/>
              </w:rPr>
            </w:pPr>
          </w:p>
        </w:tc>
        <w:tc>
          <w:tcPr>
            <w:tcW w:w="850" w:type="dxa"/>
            <w:vMerge w:val="restart"/>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624"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794"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624"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val="restart"/>
          </w:tcPr>
          <w:p w:rsidR="004B2AE2" w:rsidRPr="004B2AE2" w:rsidRDefault="004B2AE2">
            <w:pPr>
              <w:pStyle w:val="ConsPlusNormal"/>
              <w:rPr>
                <w:rFonts w:ascii="Times New Roman" w:hAnsi="Times New Roman" w:cs="Times New Roman"/>
              </w:rPr>
            </w:pPr>
          </w:p>
        </w:tc>
        <w:tc>
          <w:tcPr>
            <w:tcW w:w="794" w:type="dxa"/>
            <w:vMerge w:val="restart"/>
          </w:tcPr>
          <w:p w:rsidR="004B2AE2" w:rsidRPr="004B2AE2" w:rsidRDefault="004B2AE2">
            <w:pPr>
              <w:pStyle w:val="ConsPlusNormal"/>
              <w:jc w:val="both"/>
              <w:rPr>
                <w:rFonts w:ascii="Times New Roman" w:hAnsi="Times New Roman" w:cs="Times New Roman"/>
              </w:rPr>
            </w:pPr>
          </w:p>
        </w:tc>
        <w:tc>
          <w:tcPr>
            <w:tcW w:w="850" w:type="dxa"/>
            <w:vMerge w:val="restart"/>
          </w:tcPr>
          <w:p w:rsidR="004B2AE2" w:rsidRPr="004B2AE2" w:rsidRDefault="004B2AE2">
            <w:pPr>
              <w:pStyle w:val="ConsPlusNormal"/>
              <w:jc w:val="both"/>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624"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r>
      <w:tr w:rsidR="004B2AE2" w:rsidRPr="004B2AE2">
        <w:tc>
          <w:tcPr>
            <w:tcW w:w="510" w:type="dxa"/>
            <w:vMerge/>
          </w:tcPr>
          <w:p w:rsidR="004B2AE2" w:rsidRPr="004B2AE2" w:rsidRDefault="004B2AE2">
            <w:pPr>
              <w:rPr>
                <w:rFonts w:ascii="Times New Roman" w:hAnsi="Times New Roman" w:cs="Times New Roman"/>
              </w:rPr>
            </w:pPr>
          </w:p>
        </w:tc>
        <w:tc>
          <w:tcPr>
            <w:tcW w:w="794" w:type="dxa"/>
            <w:vMerge/>
          </w:tcPr>
          <w:p w:rsidR="004B2AE2" w:rsidRPr="004B2AE2" w:rsidRDefault="004B2AE2">
            <w:pPr>
              <w:rPr>
                <w:rFonts w:ascii="Times New Roman" w:hAnsi="Times New Roman" w:cs="Times New Roman"/>
              </w:rPr>
            </w:pPr>
          </w:p>
        </w:tc>
        <w:tc>
          <w:tcPr>
            <w:tcW w:w="850" w:type="dxa"/>
            <w:vMerge/>
          </w:tcPr>
          <w:p w:rsidR="004B2AE2" w:rsidRPr="004B2AE2" w:rsidRDefault="004B2AE2">
            <w:pPr>
              <w:rPr>
                <w:rFonts w:ascii="Times New Roman" w:hAnsi="Times New Roman" w:cs="Times New Roman"/>
              </w:rPr>
            </w:pPr>
          </w:p>
        </w:tc>
        <w:tc>
          <w:tcPr>
            <w:tcW w:w="794" w:type="dxa"/>
          </w:tcPr>
          <w:p w:rsidR="004B2AE2" w:rsidRPr="004B2AE2" w:rsidRDefault="004B2AE2">
            <w:pPr>
              <w:pStyle w:val="ConsPlusNormal"/>
              <w:jc w:val="both"/>
              <w:rPr>
                <w:rFonts w:ascii="Times New Roman" w:hAnsi="Times New Roman" w:cs="Times New Roman"/>
              </w:rPr>
            </w:pPr>
          </w:p>
        </w:tc>
        <w:tc>
          <w:tcPr>
            <w:tcW w:w="624" w:type="dxa"/>
          </w:tcPr>
          <w:p w:rsidR="004B2AE2" w:rsidRPr="004B2AE2" w:rsidRDefault="004B2AE2">
            <w:pPr>
              <w:pStyle w:val="ConsPlusNormal"/>
              <w:jc w:val="both"/>
              <w:rPr>
                <w:rFonts w:ascii="Times New Roman" w:hAnsi="Times New Roman" w:cs="Times New Roman"/>
              </w:rPr>
            </w:pPr>
          </w:p>
        </w:tc>
        <w:tc>
          <w:tcPr>
            <w:tcW w:w="56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850" w:type="dxa"/>
          </w:tcPr>
          <w:p w:rsidR="004B2AE2" w:rsidRPr="004B2AE2" w:rsidRDefault="004B2AE2">
            <w:pPr>
              <w:pStyle w:val="ConsPlusNormal"/>
              <w:jc w:val="both"/>
              <w:rPr>
                <w:rFonts w:ascii="Times New Roman" w:hAnsi="Times New Roman" w:cs="Times New Roman"/>
              </w:rPr>
            </w:pPr>
          </w:p>
        </w:tc>
        <w:tc>
          <w:tcPr>
            <w:tcW w:w="907" w:type="dxa"/>
          </w:tcPr>
          <w:p w:rsidR="004B2AE2" w:rsidRPr="004B2AE2" w:rsidRDefault="004B2AE2">
            <w:pPr>
              <w:pStyle w:val="ConsPlusNormal"/>
              <w:jc w:val="both"/>
              <w:rPr>
                <w:rFonts w:ascii="Times New Roman" w:hAnsi="Times New Roman" w:cs="Times New Roman"/>
              </w:rPr>
            </w:pPr>
          </w:p>
        </w:tc>
        <w:tc>
          <w:tcPr>
            <w:tcW w:w="737" w:type="dxa"/>
          </w:tcPr>
          <w:p w:rsidR="004B2AE2" w:rsidRPr="004B2AE2" w:rsidRDefault="004B2AE2">
            <w:pPr>
              <w:pStyle w:val="ConsPlusNormal"/>
              <w:jc w:val="both"/>
              <w:rPr>
                <w:rFonts w:ascii="Times New Roman" w:hAnsi="Times New Roman" w:cs="Times New Roman"/>
              </w:rPr>
            </w:pPr>
          </w:p>
        </w:tc>
        <w:tc>
          <w:tcPr>
            <w:tcW w:w="964" w:type="dxa"/>
          </w:tcPr>
          <w:p w:rsidR="004B2AE2" w:rsidRPr="004B2AE2" w:rsidRDefault="004B2AE2">
            <w:pPr>
              <w:pStyle w:val="ConsPlusNormal"/>
              <w:jc w:val="both"/>
              <w:rPr>
                <w:rFonts w:ascii="Times New Roman" w:hAnsi="Times New Roman" w:cs="Times New Roman"/>
              </w:rPr>
            </w:pPr>
          </w:p>
        </w:tc>
      </w:tr>
    </w:tbl>
    <w:p w:rsidR="004B2AE2" w:rsidRPr="004B2AE2" w:rsidRDefault="004B2AE2">
      <w:pPr>
        <w:pStyle w:val="ConsPlusNormal"/>
        <w:ind w:firstLine="540"/>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Руководитель (уполномоченное лицо) ___________ _________ __________________</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roofErr w:type="gramStart"/>
      <w:r w:rsidRPr="004B2AE2">
        <w:rPr>
          <w:rFonts w:ascii="Times New Roman" w:hAnsi="Times New Roman" w:cs="Times New Roman"/>
        </w:rPr>
        <w:t>(должность) (подпись)    (расшифровка</w:t>
      </w:r>
      <w:proofErr w:type="gramEnd"/>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подписи)</w:t>
      </w:r>
    </w:p>
    <w:p w:rsidR="004B2AE2" w:rsidRPr="004B2AE2" w:rsidRDefault="004B2AE2">
      <w:pPr>
        <w:pStyle w:val="ConsPlusNonformat"/>
        <w:jc w:val="both"/>
        <w:rPr>
          <w:rFonts w:ascii="Times New Roman" w:hAnsi="Times New Roman" w:cs="Times New Roman"/>
        </w:rPr>
      </w:pP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"___" __________ 20___ г.</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 xml:space="preserve">    --------------------------------</w:t>
      </w:r>
    </w:p>
    <w:p w:rsidR="004B2AE2" w:rsidRPr="004B2AE2" w:rsidRDefault="004B2AE2">
      <w:pPr>
        <w:pStyle w:val="ConsPlusNonformat"/>
        <w:jc w:val="both"/>
        <w:rPr>
          <w:rFonts w:ascii="Times New Roman" w:hAnsi="Times New Roman" w:cs="Times New Roman"/>
        </w:rPr>
      </w:pPr>
      <w:bookmarkStart w:id="26" w:name="P974"/>
      <w:bookmarkEnd w:id="26"/>
      <w:r w:rsidRPr="004B2AE2">
        <w:rPr>
          <w:rFonts w:ascii="Times New Roman" w:hAnsi="Times New Roman" w:cs="Times New Roman"/>
        </w:rPr>
        <w:t xml:space="preserve">    &lt;1</w:t>
      </w:r>
      <w:proofErr w:type="gramStart"/>
      <w:r w:rsidRPr="004B2AE2">
        <w:rPr>
          <w:rFonts w:ascii="Times New Roman" w:hAnsi="Times New Roman" w:cs="Times New Roman"/>
        </w:rPr>
        <w:t>&gt;  Ф</w:t>
      </w:r>
      <w:proofErr w:type="gramEnd"/>
      <w:r w:rsidRPr="004B2AE2">
        <w:rPr>
          <w:rFonts w:ascii="Times New Roman" w:hAnsi="Times New Roman" w:cs="Times New Roman"/>
        </w:rPr>
        <w:t>ормируется  при  установлении  муниципального задания на оказание</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муниципальной  услуги  (услуг)  и  работы  (работ)  и  содержит  сведения о</w:t>
      </w:r>
    </w:p>
    <w:p w:rsidR="004B2AE2" w:rsidRPr="004B2AE2" w:rsidRDefault="004B2AE2">
      <w:pPr>
        <w:pStyle w:val="ConsPlusNonformat"/>
        <w:jc w:val="both"/>
        <w:rPr>
          <w:rFonts w:ascii="Times New Roman" w:hAnsi="Times New Roman" w:cs="Times New Roman"/>
        </w:rPr>
      </w:pPr>
      <w:proofErr w:type="gramStart"/>
      <w:r w:rsidRPr="004B2AE2">
        <w:rPr>
          <w:rFonts w:ascii="Times New Roman" w:hAnsi="Times New Roman" w:cs="Times New Roman"/>
        </w:rPr>
        <w:t>выполнении</w:t>
      </w:r>
      <w:proofErr w:type="gramEnd"/>
      <w:r w:rsidRPr="004B2AE2">
        <w:rPr>
          <w:rFonts w:ascii="Times New Roman" w:hAnsi="Times New Roman" w:cs="Times New Roman"/>
        </w:rPr>
        <w:t xml:space="preserve">  работы  (работ)  раздельно  по  каждой  из  работ  с  указанием</w:t>
      </w:r>
    </w:p>
    <w:p w:rsidR="004B2AE2" w:rsidRPr="004B2AE2" w:rsidRDefault="004B2AE2">
      <w:pPr>
        <w:pStyle w:val="ConsPlusNonformat"/>
        <w:jc w:val="both"/>
        <w:rPr>
          <w:rFonts w:ascii="Times New Roman" w:hAnsi="Times New Roman" w:cs="Times New Roman"/>
        </w:rPr>
      </w:pPr>
      <w:r w:rsidRPr="004B2AE2">
        <w:rPr>
          <w:rFonts w:ascii="Times New Roman" w:hAnsi="Times New Roman" w:cs="Times New Roman"/>
        </w:rPr>
        <w:t>порядкового номера раздела.</w:t>
      </w:r>
    </w:p>
    <w:p w:rsidR="004B2AE2" w:rsidRPr="004B2AE2" w:rsidRDefault="004B2AE2">
      <w:pPr>
        <w:pStyle w:val="ConsPlusNormal"/>
        <w:rPr>
          <w:rFonts w:ascii="Times New Roman" w:hAnsi="Times New Roman" w:cs="Times New Roman"/>
        </w:rPr>
      </w:pPr>
    </w:p>
    <w:p w:rsidR="004B2AE2" w:rsidRPr="004B2AE2" w:rsidRDefault="004B2AE2">
      <w:pPr>
        <w:pStyle w:val="ConsPlusNormal"/>
        <w:rPr>
          <w:rFonts w:ascii="Times New Roman" w:hAnsi="Times New Roman" w:cs="Times New Roman"/>
        </w:rPr>
      </w:pPr>
    </w:p>
    <w:p w:rsidR="004B2AE2" w:rsidRPr="004B2AE2" w:rsidRDefault="004B2AE2">
      <w:pPr>
        <w:pStyle w:val="ConsPlusNormal"/>
        <w:pBdr>
          <w:top w:val="single" w:sz="6" w:space="0" w:color="auto"/>
        </w:pBdr>
        <w:spacing w:before="100" w:after="100"/>
        <w:jc w:val="both"/>
        <w:rPr>
          <w:rFonts w:ascii="Times New Roman" w:hAnsi="Times New Roman" w:cs="Times New Roman"/>
          <w:sz w:val="2"/>
          <w:szCs w:val="2"/>
        </w:rPr>
      </w:pPr>
    </w:p>
    <w:p w:rsidR="00837E21" w:rsidRPr="004B2AE2" w:rsidRDefault="00837E21">
      <w:pPr>
        <w:rPr>
          <w:rFonts w:ascii="Times New Roman" w:hAnsi="Times New Roman" w:cs="Times New Roman"/>
        </w:rPr>
      </w:pPr>
    </w:p>
    <w:sectPr w:rsidR="00837E21" w:rsidRPr="004B2AE2" w:rsidSect="00203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E2"/>
    <w:rsid w:val="004B2AE2"/>
    <w:rsid w:val="0083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A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A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A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A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7EAFD65C1E73DE6FF1A89D3DDC1C23222B6C51948DC598796E2543117C1E6EC93D6C536CFFFB1761A5C13110AMDY0G" TargetMode="External"/><Relationship Id="rId18" Type="http://schemas.openxmlformats.org/officeDocument/2006/relationships/hyperlink" Target="consultantplus://offline/ref=77EAFD65C1E73DE6FF1A89D3DDC1C23222B6C71C4AD5598796E2543117C1E6EC93D6C536CFFFB1761A5C13110AMDY0G" TargetMode="External"/><Relationship Id="rId3" Type="http://schemas.openxmlformats.org/officeDocument/2006/relationships/settings" Target="settings.xml"/><Relationship Id="rId21" Type="http://schemas.openxmlformats.org/officeDocument/2006/relationships/hyperlink" Target="consultantplus://offline/ref=77EAFD65C1E73DE6FF1A89D3DDC1C23222B6C51948DC598796E2543117C1E6EC93D6C536CFFFB1761A5C13110AMDY0G" TargetMode="External"/><Relationship Id="rId7" Type="http://schemas.openxmlformats.org/officeDocument/2006/relationships/hyperlink" Target="consultantplus://offline/ref=77EAFD65C1E73DE6FF1A97DECBAD9E3D25BD9F124AD453D4CBBD0F6C40C8ECBBC699C46A8AA3A276115C101315DAE3E1M1YBG" TargetMode="External"/><Relationship Id="rId12" Type="http://schemas.openxmlformats.org/officeDocument/2006/relationships/hyperlink" Target="consultantplus://offline/ref=77EAFD65C1E73DE6FF1A89D3DDC1C23222B6C71C4AD5598796E2543117C1E6EC93D6C536CFFFB1761A5C13110AMDY0G" TargetMode="External"/><Relationship Id="rId17" Type="http://schemas.openxmlformats.org/officeDocument/2006/relationships/hyperlink" Target="consultantplus://offline/ref=77EAFD65C1E73DE6FF1A89D3DDC1C23222B6C71C4AD5598796E2543117C1E6EC93D6C536CFFFB1761A5C13110AMDY0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7EAFD65C1E73DE6FF1A89D3DDC1C23222B6C51948DC598796E2543117C1E6EC93D6C536CFFFB1761A5C13110AMDY0G" TargetMode="External"/><Relationship Id="rId20" Type="http://schemas.openxmlformats.org/officeDocument/2006/relationships/hyperlink" Target="consultantplus://offline/ref=77EAFD65C1E73DE6FF1A89D3DDC1C23222B6C51948DC598796E2543117C1E6EC93D6C536CFFFB1761A5C13110AMDY0G" TargetMode="External"/><Relationship Id="rId1" Type="http://schemas.openxmlformats.org/officeDocument/2006/relationships/styles" Target="styles.xml"/><Relationship Id="rId6" Type="http://schemas.openxmlformats.org/officeDocument/2006/relationships/hyperlink" Target="consultantplus://offline/ref=77EAFD65C1E73DE6FF1A89D3DDC1C23222B7C31D4FD3598796E2543117C1E6EC81D69D3ACDFEAE7C4C13554406D9EAFE123B71212B1CMAY4G" TargetMode="External"/><Relationship Id="rId11" Type="http://schemas.openxmlformats.org/officeDocument/2006/relationships/hyperlink" Target="consultantplus://offline/ref=77EAFD65C1E73DE6FF1A89D3DDC1C23222B6C71C4AD5598796E2543117C1E6EC93D6C536CFFFB1761A5C13110AMDY0G" TargetMode="External"/><Relationship Id="rId24" Type="http://schemas.openxmlformats.org/officeDocument/2006/relationships/fontTable" Target="fontTable.xml"/><Relationship Id="rId5" Type="http://schemas.openxmlformats.org/officeDocument/2006/relationships/hyperlink" Target="consultantplus://offline/ref=77EAFD65C1E73DE6FF1A89D3DDC1C23222B7C31D4FD3598796E2543117C1E6EC81D69D38CBFFAA7C4C13554406D9EAFE123B71212B1CMAY4G" TargetMode="External"/><Relationship Id="rId15" Type="http://schemas.openxmlformats.org/officeDocument/2006/relationships/hyperlink" Target="consultantplus://offline/ref=77EAFD65C1E73DE6FF1A89D3DDC1C23222B6C51948DC598796E2543117C1E6EC93D6C536CFFFB1761A5C13110AMDY0G" TargetMode="External"/><Relationship Id="rId23" Type="http://schemas.openxmlformats.org/officeDocument/2006/relationships/hyperlink" Target="consultantplus://offline/ref=77EAFD65C1E73DE6FF1A89D3DDC1C23222B6C51948DC598796E2543117C1E6EC93D6C536CFFFB1761A5C13110AMDY0G" TargetMode="External"/><Relationship Id="rId10" Type="http://schemas.openxmlformats.org/officeDocument/2006/relationships/hyperlink" Target="consultantplus://offline/ref=77EAFD65C1E73DE6FF1A89D3DDC1C23222B6C71C4AD5598796E2543117C1E6EC93D6C536CFFFB1761A5C13110AMDY0G" TargetMode="External"/><Relationship Id="rId19" Type="http://schemas.openxmlformats.org/officeDocument/2006/relationships/hyperlink" Target="consultantplus://offline/ref=77EAFD65C1E73DE6FF1A89D3DDC1C23222B6C71C4AD5598796E2543117C1E6EC93D6C536CFFFB1761A5C13110AMDY0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77EAFD65C1E73DE6FF1A89D3DDC1C23222B6C51948DC598796E2543117C1E6EC93D6C536CFFFB1761A5C13110AMDY0G" TargetMode="External"/><Relationship Id="rId22" Type="http://schemas.openxmlformats.org/officeDocument/2006/relationships/hyperlink" Target="consultantplus://offline/ref=77EAFD65C1E73DE6FF1A89D3DDC1C23222B6C51948DC598796E2543117C1E6EC93D6C536CFFFB1761A5C13110AMD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8662</Words>
  <Characters>49376</Characters>
  <Application>Microsoft Office Word</Application>
  <DocSecurity>0</DocSecurity>
  <Lines>411</Lines>
  <Paragraphs>115</Paragraphs>
  <ScaleCrop>false</ScaleCrop>
  <Company/>
  <LinksUpToDate>false</LinksUpToDate>
  <CharactersWithSpaces>57923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Козлова</cp:lastModifiedBy>
  <cp:revision>2</cp:revision>
  <dcterms:created xsi:type="dcterms:W3CDTF">2018-12-19T06:24:00Z</dcterms:created>
  <dcterms:modified xsi:type="dcterms:W3CDTF">2018-12-19T06:25:00Z</dcterms:modified>
</cp:coreProperties>
</file>