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4C8" w:rsidRPr="00DE0F36" w:rsidRDefault="00ED04C8" w:rsidP="00ED04C8">
      <w:pPr>
        <w:jc w:val="center"/>
        <w:rPr>
          <w:b/>
          <w:sz w:val="24"/>
          <w:szCs w:val="24"/>
        </w:rPr>
      </w:pPr>
      <w:r w:rsidRPr="00DE0F36">
        <w:rPr>
          <w:b/>
          <w:sz w:val="24"/>
          <w:szCs w:val="24"/>
        </w:rPr>
        <w:t>ПРОГНОЗНЫЙ ПЛАН (ПРОГРАММА)</w:t>
      </w:r>
    </w:p>
    <w:p w:rsidR="00ED04C8" w:rsidRPr="00DE0F36" w:rsidRDefault="00ED04C8" w:rsidP="00ED04C8">
      <w:pPr>
        <w:jc w:val="center"/>
        <w:rPr>
          <w:b/>
          <w:sz w:val="24"/>
          <w:szCs w:val="24"/>
        </w:rPr>
      </w:pPr>
      <w:r w:rsidRPr="00DE0F36">
        <w:rPr>
          <w:b/>
          <w:sz w:val="24"/>
          <w:szCs w:val="24"/>
        </w:rPr>
        <w:t>ПРИВАТИЗАЦИИ МУНИЦИПАЛЬНОГО ИМУЩЕСТВА</w:t>
      </w:r>
    </w:p>
    <w:p w:rsidR="00ED04C8" w:rsidRPr="00DE0F36" w:rsidRDefault="00ED04C8" w:rsidP="00ED04C8">
      <w:pPr>
        <w:jc w:val="center"/>
        <w:rPr>
          <w:b/>
          <w:sz w:val="24"/>
          <w:szCs w:val="24"/>
        </w:rPr>
      </w:pPr>
      <w:r w:rsidRPr="00DE0F36">
        <w:rPr>
          <w:b/>
          <w:sz w:val="24"/>
          <w:szCs w:val="24"/>
        </w:rPr>
        <w:t>ГОРОДСКОГО ОКРУГА ВИЧУГА НА 2021</w:t>
      </w:r>
      <w:r>
        <w:rPr>
          <w:b/>
          <w:sz w:val="24"/>
          <w:szCs w:val="24"/>
        </w:rPr>
        <w:t xml:space="preserve"> ГОД</w:t>
      </w:r>
    </w:p>
    <w:p w:rsidR="00ED04C8" w:rsidRDefault="00ED04C8" w:rsidP="00ED04C8">
      <w:pPr>
        <w:jc w:val="center"/>
        <w:rPr>
          <w:sz w:val="24"/>
          <w:szCs w:val="24"/>
        </w:rPr>
      </w:pPr>
      <w:r w:rsidRPr="00ED04C8">
        <w:rPr>
          <w:sz w:val="24"/>
          <w:szCs w:val="24"/>
        </w:rPr>
        <w:t>(</w:t>
      </w:r>
      <w:proofErr w:type="gramStart"/>
      <w:r w:rsidRPr="00ED04C8">
        <w:rPr>
          <w:sz w:val="24"/>
          <w:szCs w:val="24"/>
        </w:rPr>
        <w:t>утвержден</w:t>
      </w:r>
      <w:proofErr w:type="gramEnd"/>
      <w:r w:rsidRPr="00ED04C8">
        <w:rPr>
          <w:sz w:val="24"/>
          <w:szCs w:val="24"/>
        </w:rPr>
        <w:t xml:space="preserve"> решением городской Думы городского округа Вичуга от 08.10.2020 № 6)</w:t>
      </w:r>
    </w:p>
    <w:p w:rsidR="00ED04C8" w:rsidRPr="00ED04C8" w:rsidRDefault="00ED04C8" w:rsidP="00ED04C8">
      <w:pPr>
        <w:jc w:val="center"/>
        <w:rPr>
          <w:sz w:val="24"/>
          <w:szCs w:val="24"/>
        </w:rPr>
      </w:pPr>
      <w:bookmarkStart w:id="0" w:name="_GoBack"/>
      <w:bookmarkEnd w:id="0"/>
    </w:p>
    <w:p w:rsidR="00ED04C8" w:rsidRPr="008A5977" w:rsidRDefault="00ED04C8" w:rsidP="00ED04C8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597"/>
        <w:gridCol w:w="3685"/>
        <w:gridCol w:w="1134"/>
        <w:gridCol w:w="2127"/>
      </w:tblGrid>
      <w:tr w:rsidR="00ED04C8" w:rsidRPr="00B35A37" w:rsidTr="00F36F22">
        <w:tc>
          <w:tcPr>
            <w:tcW w:w="630" w:type="dxa"/>
            <w:shd w:val="clear" w:color="auto" w:fill="auto"/>
          </w:tcPr>
          <w:p w:rsidR="00ED04C8" w:rsidRPr="00B35A37" w:rsidRDefault="00ED04C8" w:rsidP="00F36F22">
            <w:pPr>
              <w:rPr>
                <w:b/>
                <w:sz w:val="24"/>
                <w:szCs w:val="24"/>
              </w:rPr>
            </w:pPr>
            <w:r w:rsidRPr="00B35A3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35A37">
              <w:rPr>
                <w:b/>
                <w:sz w:val="24"/>
                <w:szCs w:val="24"/>
              </w:rPr>
              <w:t>п</w:t>
            </w:r>
            <w:proofErr w:type="gramEnd"/>
            <w:r w:rsidRPr="00B35A3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97" w:type="dxa"/>
            <w:shd w:val="clear" w:color="auto" w:fill="auto"/>
          </w:tcPr>
          <w:p w:rsidR="00ED04C8" w:rsidRPr="00B35A37" w:rsidRDefault="00ED04C8" w:rsidP="00F36F22">
            <w:pPr>
              <w:rPr>
                <w:b/>
                <w:sz w:val="24"/>
                <w:szCs w:val="24"/>
              </w:rPr>
            </w:pPr>
            <w:r w:rsidRPr="00B35A37">
              <w:rPr>
                <w:b/>
                <w:sz w:val="24"/>
                <w:szCs w:val="24"/>
              </w:rPr>
              <w:t>Наименование  об</w:t>
            </w:r>
            <w:r w:rsidRPr="00B35A37">
              <w:rPr>
                <w:b/>
                <w:sz w:val="24"/>
                <w:szCs w:val="24"/>
              </w:rPr>
              <w:t>ъ</w:t>
            </w:r>
            <w:r w:rsidRPr="00B35A37">
              <w:rPr>
                <w:b/>
                <w:sz w:val="24"/>
                <w:szCs w:val="24"/>
              </w:rPr>
              <w:t>екта</w:t>
            </w:r>
          </w:p>
        </w:tc>
        <w:tc>
          <w:tcPr>
            <w:tcW w:w="3685" w:type="dxa"/>
            <w:shd w:val="clear" w:color="auto" w:fill="auto"/>
          </w:tcPr>
          <w:p w:rsidR="00ED04C8" w:rsidRPr="00B35A37" w:rsidRDefault="00ED04C8" w:rsidP="00F36F22">
            <w:pPr>
              <w:rPr>
                <w:b/>
                <w:sz w:val="24"/>
                <w:szCs w:val="24"/>
              </w:rPr>
            </w:pPr>
            <w:r w:rsidRPr="00B35A37"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1134" w:type="dxa"/>
            <w:shd w:val="clear" w:color="auto" w:fill="auto"/>
          </w:tcPr>
          <w:p w:rsidR="00ED04C8" w:rsidRPr="00B35A37" w:rsidRDefault="00ED04C8" w:rsidP="00F36F2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35A37">
              <w:rPr>
                <w:b/>
                <w:sz w:val="24"/>
                <w:szCs w:val="24"/>
              </w:rPr>
              <w:t>Пл</w:t>
            </w:r>
            <w:r w:rsidRPr="00B35A37">
              <w:rPr>
                <w:b/>
                <w:sz w:val="24"/>
                <w:szCs w:val="24"/>
              </w:rPr>
              <w:t>о</w:t>
            </w:r>
            <w:r w:rsidRPr="00B35A37">
              <w:rPr>
                <w:b/>
                <w:sz w:val="24"/>
                <w:szCs w:val="24"/>
              </w:rPr>
              <w:t>-щадь</w:t>
            </w:r>
            <w:proofErr w:type="spellEnd"/>
            <w:proofErr w:type="gramEnd"/>
            <w:r w:rsidRPr="00B35A37">
              <w:rPr>
                <w:b/>
                <w:sz w:val="24"/>
                <w:szCs w:val="24"/>
              </w:rPr>
              <w:t>*</w:t>
            </w:r>
          </w:p>
          <w:p w:rsidR="00ED04C8" w:rsidRPr="00B35A37" w:rsidRDefault="00ED04C8" w:rsidP="00F36F22">
            <w:pPr>
              <w:jc w:val="center"/>
              <w:rPr>
                <w:b/>
                <w:sz w:val="24"/>
                <w:szCs w:val="24"/>
              </w:rPr>
            </w:pPr>
            <w:r w:rsidRPr="00B35A37">
              <w:rPr>
                <w:b/>
                <w:sz w:val="24"/>
                <w:szCs w:val="24"/>
              </w:rPr>
              <w:t>(</w:t>
            </w:r>
            <w:proofErr w:type="spellStart"/>
            <w:r w:rsidRPr="00B35A37">
              <w:rPr>
                <w:b/>
                <w:sz w:val="24"/>
                <w:szCs w:val="24"/>
              </w:rPr>
              <w:t>кв</w:t>
            </w:r>
            <w:proofErr w:type="gramStart"/>
            <w:r w:rsidRPr="00B35A37">
              <w:rPr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B35A3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ED04C8" w:rsidRPr="00B35A37" w:rsidRDefault="00ED04C8" w:rsidP="00F36F22">
            <w:pPr>
              <w:rPr>
                <w:b/>
                <w:sz w:val="24"/>
                <w:szCs w:val="24"/>
              </w:rPr>
            </w:pPr>
            <w:r w:rsidRPr="00B35A37">
              <w:rPr>
                <w:b/>
                <w:sz w:val="24"/>
                <w:szCs w:val="24"/>
              </w:rPr>
              <w:t>Способы приватиз</w:t>
            </w:r>
            <w:r w:rsidRPr="00B35A37">
              <w:rPr>
                <w:b/>
                <w:sz w:val="24"/>
                <w:szCs w:val="24"/>
              </w:rPr>
              <w:t>а</w:t>
            </w:r>
            <w:r w:rsidRPr="00B35A37">
              <w:rPr>
                <w:b/>
                <w:sz w:val="24"/>
                <w:szCs w:val="24"/>
              </w:rPr>
              <w:t>ции</w:t>
            </w:r>
          </w:p>
        </w:tc>
      </w:tr>
      <w:tr w:rsidR="00ED04C8" w:rsidRPr="00B94EA5" w:rsidTr="00F36F22">
        <w:tc>
          <w:tcPr>
            <w:tcW w:w="630" w:type="dxa"/>
            <w:shd w:val="clear" w:color="auto" w:fill="auto"/>
          </w:tcPr>
          <w:p w:rsidR="00ED04C8" w:rsidRPr="00B94EA5" w:rsidRDefault="00ED04C8" w:rsidP="00F36F22">
            <w:pPr>
              <w:rPr>
                <w:sz w:val="24"/>
                <w:szCs w:val="24"/>
              </w:rPr>
            </w:pPr>
            <w:r w:rsidRPr="00B94EA5">
              <w:rPr>
                <w:sz w:val="24"/>
                <w:szCs w:val="24"/>
              </w:rPr>
              <w:t>1</w:t>
            </w:r>
          </w:p>
        </w:tc>
        <w:tc>
          <w:tcPr>
            <w:tcW w:w="2597" w:type="dxa"/>
            <w:shd w:val="clear" w:color="auto" w:fill="auto"/>
          </w:tcPr>
          <w:p w:rsidR="00ED04C8" w:rsidRDefault="00ED04C8" w:rsidP="00F36F22">
            <w:pPr>
              <w:rPr>
                <w:sz w:val="24"/>
                <w:szCs w:val="24"/>
              </w:rPr>
            </w:pPr>
            <w:r w:rsidRPr="00B94EA5">
              <w:rPr>
                <w:sz w:val="24"/>
                <w:szCs w:val="24"/>
              </w:rPr>
              <w:t>Нежилое здание (г</w:t>
            </w:r>
            <w:r w:rsidRPr="00B94EA5">
              <w:rPr>
                <w:sz w:val="24"/>
                <w:szCs w:val="24"/>
              </w:rPr>
              <w:t>а</w:t>
            </w:r>
            <w:r w:rsidRPr="00B94EA5">
              <w:rPr>
                <w:sz w:val="24"/>
                <w:szCs w:val="24"/>
              </w:rPr>
              <w:t xml:space="preserve">раж) </w:t>
            </w:r>
            <w:proofErr w:type="gramStart"/>
            <w:r w:rsidRPr="00B94EA5">
              <w:rPr>
                <w:sz w:val="24"/>
                <w:szCs w:val="24"/>
              </w:rPr>
              <w:t>с</w:t>
            </w:r>
            <w:proofErr w:type="gramEnd"/>
            <w:r w:rsidRPr="00B94EA5">
              <w:rPr>
                <w:sz w:val="24"/>
                <w:szCs w:val="24"/>
              </w:rPr>
              <w:t xml:space="preserve"> </w:t>
            </w:r>
          </w:p>
          <w:p w:rsidR="00ED04C8" w:rsidRPr="00B94EA5" w:rsidRDefault="00ED04C8" w:rsidP="00F36F22">
            <w:pPr>
              <w:rPr>
                <w:sz w:val="24"/>
                <w:szCs w:val="24"/>
              </w:rPr>
            </w:pPr>
            <w:r w:rsidRPr="00B94EA5">
              <w:rPr>
                <w:sz w:val="24"/>
                <w:szCs w:val="24"/>
              </w:rPr>
              <w:t>земельным участком</w:t>
            </w:r>
          </w:p>
        </w:tc>
        <w:tc>
          <w:tcPr>
            <w:tcW w:w="3685" w:type="dxa"/>
            <w:shd w:val="clear" w:color="auto" w:fill="auto"/>
          </w:tcPr>
          <w:p w:rsidR="00ED04C8" w:rsidRPr="00B94EA5" w:rsidRDefault="00ED04C8" w:rsidP="00F36F22">
            <w:pPr>
              <w:rPr>
                <w:sz w:val="24"/>
                <w:szCs w:val="24"/>
              </w:rPr>
            </w:pPr>
            <w:r w:rsidRPr="00B94EA5">
              <w:rPr>
                <w:sz w:val="24"/>
                <w:szCs w:val="24"/>
              </w:rPr>
              <w:t xml:space="preserve">Ивановская область, </w:t>
            </w:r>
            <w:proofErr w:type="spellStart"/>
            <w:r w:rsidRPr="00B94EA5">
              <w:rPr>
                <w:sz w:val="24"/>
                <w:szCs w:val="24"/>
              </w:rPr>
              <w:t>г</w:t>
            </w:r>
            <w:proofErr w:type="gramStart"/>
            <w:r w:rsidRPr="00B94EA5">
              <w:rPr>
                <w:sz w:val="24"/>
                <w:szCs w:val="24"/>
              </w:rPr>
              <w:t>.В</w:t>
            </w:r>
            <w:proofErr w:type="gramEnd"/>
            <w:r w:rsidRPr="00B94EA5">
              <w:rPr>
                <w:sz w:val="24"/>
                <w:szCs w:val="24"/>
              </w:rPr>
              <w:t>ичуга</w:t>
            </w:r>
            <w:proofErr w:type="spellEnd"/>
            <w:r w:rsidRPr="00B94EA5">
              <w:rPr>
                <w:sz w:val="24"/>
                <w:szCs w:val="24"/>
              </w:rPr>
              <w:t xml:space="preserve">, </w:t>
            </w:r>
            <w:proofErr w:type="spellStart"/>
            <w:r w:rsidRPr="00B94EA5">
              <w:rPr>
                <w:sz w:val="24"/>
                <w:szCs w:val="24"/>
              </w:rPr>
              <w:t>ул.Богдана</w:t>
            </w:r>
            <w:proofErr w:type="spellEnd"/>
            <w:r w:rsidRPr="00B94EA5">
              <w:rPr>
                <w:sz w:val="24"/>
                <w:szCs w:val="24"/>
              </w:rPr>
              <w:t xml:space="preserve"> Хмельни</w:t>
            </w:r>
            <w:r w:rsidRPr="00B94EA5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кого, д.52 «В</w:t>
            </w:r>
            <w:r w:rsidRPr="00B94EA5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ED04C8" w:rsidRPr="00B94EA5" w:rsidRDefault="00ED04C8" w:rsidP="00F36F22">
            <w:pPr>
              <w:jc w:val="center"/>
              <w:rPr>
                <w:sz w:val="24"/>
                <w:szCs w:val="24"/>
              </w:rPr>
            </w:pPr>
            <w:r w:rsidRPr="00B94EA5">
              <w:rPr>
                <w:sz w:val="24"/>
                <w:szCs w:val="24"/>
              </w:rPr>
              <w:t>56,6</w:t>
            </w:r>
          </w:p>
          <w:p w:rsidR="00ED04C8" w:rsidRPr="00B94EA5" w:rsidRDefault="00ED04C8" w:rsidP="00F36F22">
            <w:pPr>
              <w:jc w:val="center"/>
              <w:rPr>
                <w:sz w:val="24"/>
                <w:szCs w:val="24"/>
              </w:rPr>
            </w:pPr>
          </w:p>
          <w:p w:rsidR="00ED04C8" w:rsidRPr="00B94EA5" w:rsidRDefault="00ED04C8" w:rsidP="00F36F22">
            <w:pPr>
              <w:jc w:val="center"/>
              <w:rPr>
                <w:sz w:val="24"/>
                <w:szCs w:val="24"/>
              </w:rPr>
            </w:pPr>
            <w:r w:rsidRPr="00B94EA5">
              <w:rPr>
                <w:sz w:val="24"/>
                <w:szCs w:val="24"/>
              </w:rPr>
              <w:t>1323,0</w:t>
            </w:r>
          </w:p>
        </w:tc>
        <w:tc>
          <w:tcPr>
            <w:tcW w:w="2127" w:type="dxa"/>
            <w:shd w:val="clear" w:color="auto" w:fill="auto"/>
          </w:tcPr>
          <w:p w:rsidR="00ED04C8" w:rsidRPr="00B94EA5" w:rsidRDefault="00ED04C8" w:rsidP="00F36F22">
            <w:pPr>
              <w:rPr>
                <w:sz w:val="24"/>
                <w:szCs w:val="24"/>
              </w:rPr>
            </w:pPr>
            <w:r w:rsidRPr="00B94EA5">
              <w:rPr>
                <w:sz w:val="24"/>
                <w:szCs w:val="24"/>
              </w:rPr>
              <w:t xml:space="preserve">     Все способы прив</w:t>
            </w:r>
            <w:r w:rsidRPr="00B94EA5">
              <w:rPr>
                <w:sz w:val="24"/>
                <w:szCs w:val="24"/>
              </w:rPr>
              <w:t>а</w:t>
            </w:r>
            <w:r w:rsidRPr="00B94EA5">
              <w:rPr>
                <w:sz w:val="24"/>
                <w:szCs w:val="24"/>
              </w:rPr>
              <w:t>тизации, предусмо</w:t>
            </w:r>
            <w:r w:rsidRPr="00B94EA5">
              <w:rPr>
                <w:sz w:val="24"/>
                <w:szCs w:val="24"/>
              </w:rPr>
              <w:t>т</w:t>
            </w:r>
            <w:r w:rsidRPr="00B94EA5">
              <w:rPr>
                <w:sz w:val="24"/>
                <w:szCs w:val="24"/>
              </w:rPr>
              <w:t>ренные законодател</w:t>
            </w:r>
            <w:r w:rsidRPr="00B94EA5">
              <w:rPr>
                <w:sz w:val="24"/>
                <w:szCs w:val="24"/>
              </w:rPr>
              <w:t>ь</w:t>
            </w:r>
            <w:r w:rsidRPr="00B94EA5">
              <w:rPr>
                <w:sz w:val="24"/>
                <w:szCs w:val="24"/>
              </w:rPr>
              <w:t>ством о приват</w:t>
            </w:r>
            <w:r w:rsidRPr="00B94EA5">
              <w:rPr>
                <w:sz w:val="24"/>
                <w:szCs w:val="24"/>
              </w:rPr>
              <w:t>и</w:t>
            </w:r>
            <w:r w:rsidRPr="00B94EA5">
              <w:rPr>
                <w:sz w:val="24"/>
                <w:szCs w:val="24"/>
              </w:rPr>
              <w:t xml:space="preserve">зации      </w:t>
            </w:r>
          </w:p>
        </w:tc>
      </w:tr>
      <w:tr w:rsidR="00ED04C8" w:rsidRPr="00B35A37" w:rsidTr="00F36F22">
        <w:tc>
          <w:tcPr>
            <w:tcW w:w="630" w:type="dxa"/>
            <w:shd w:val="clear" w:color="auto" w:fill="auto"/>
          </w:tcPr>
          <w:p w:rsidR="00ED04C8" w:rsidRPr="00B35A37" w:rsidRDefault="00ED04C8" w:rsidP="00F3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  <w:shd w:val="clear" w:color="auto" w:fill="auto"/>
          </w:tcPr>
          <w:p w:rsidR="00ED04C8" w:rsidRPr="00B35A37" w:rsidRDefault="00ED04C8" w:rsidP="00F36F22">
            <w:pPr>
              <w:rPr>
                <w:sz w:val="24"/>
                <w:szCs w:val="24"/>
              </w:rPr>
            </w:pPr>
            <w:r w:rsidRPr="00B35A37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685" w:type="dxa"/>
            <w:shd w:val="clear" w:color="auto" w:fill="auto"/>
          </w:tcPr>
          <w:p w:rsidR="00ED04C8" w:rsidRPr="00B35A37" w:rsidRDefault="00ED04C8" w:rsidP="00F36F22">
            <w:pPr>
              <w:rPr>
                <w:sz w:val="24"/>
                <w:szCs w:val="24"/>
              </w:rPr>
            </w:pPr>
            <w:r w:rsidRPr="00B35A37">
              <w:rPr>
                <w:sz w:val="24"/>
                <w:szCs w:val="24"/>
              </w:rPr>
              <w:t>Ивановская область, город Вичуга, улица Ленингра</w:t>
            </w:r>
            <w:r w:rsidRPr="00B35A37">
              <w:rPr>
                <w:sz w:val="24"/>
                <w:szCs w:val="24"/>
              </w:rPr>
              <w:t>д</w:t>
            </w:r>
            <w:r w:rsidRPr="00B35A37">
              <w:rPr>
                <w:sz w:val="24"/>
                <w:szCs w:val="24"/>
              </w:rPr>
              <w:t>ская, дом 33/12, помещ</w:t>
            </w:r>
            <w:r w:rsidRPr="00B35A37">
              <w:rPr>
                <w:sz w:val="24"/>
                <w:szCs w:val="24"/>
              </w:rPr>
              <w:t>е</w:t>
            </w:r>
            <w:r w:rsidRPr="00B35A37">
              <w:rPr>
                <w:sz w:val="24"/>
                <w:szCs w:val="24"/>
              </w:rPr>
              <w:t>ние 1005, 1, 15а, 15б, 16,17,18,19,20,21, 22,23</w:t>
            </w:r>
          </w:p>
        </w:tc>
        <w:tc>
          <w:tcPr>
            <w:tcW w:w="1134" w:type="dxa"/>
            <w:shd w:val="clear" w:color="auto" w:fill="auto"/>
          </w:tcPr>
          <w:p w:rsidR="00ED04C8" w:rsidRPr="00B35A37" w:rsidRDefault="00ED04C8" w:rsidP="00F36F22">
            <w:pPr>
              <w:jc w:val="center"/>
              <w:rPr>
                <w:sz w:val="24"/>
                <w:szCs w:val="24"/>
              </w:rPr>
            </w:pPr>
            <w:r w:rsidRPr="00B35A37">
              <w:rPr>
                <w:sz w:val="24"/>
                <w:szCs w:val="24"/>
              </w:rPr>
              <w:t>200,8</w:t>
            </w:r>
          </w:p>
        </w:tc>
        <w:tc>
          <w:tcPr>
            <w:tcW w:w="2127" w:type="dxa"/>
            <w:shd w:val="clear" w:color="auto" w:fill="auto"/>
          </w:tcPr>
          <w:p w:rsidR="00ED04C8" w:rsidRPr="00B35A37" w:rsidRDefault="00ED04C8" w:rsidP="00F3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-«-</w:t>
            </w:r>
          </w:p>
        </w:tc>
      </w:tr>
      <w:tr w:rsidR="00ED04C8" w:rsidRPr="00B35A37" w:rsidTr="00F36F22">
        <w:tc>
          <w:tcPr>
            <w:tcW w:w="630" w:type="dxa"/>
            <w:shd w:val="clear" w:color="auto" w:fill="auto"/>
          </w:tcPr>
          <w:p w:rsidR="00ED04C8" w:rsidRPr="00B35A37" w:rsidRDefault="00ED04C8" w:rsidP="00F3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97" w:type="dxa"/>
            <w:shd w:val="clear" w:color="auto" w:fill="auto"/>
          </w:tcPr>
          <w:p w:rsidR="00ED04C8" w:rsidRDefault="00ED04C8" w:rsidP="00F36F22">
            <w:pPr>
              <w:rPr>
                <w:sz w:val="24"/>
                <w:szCs w:val="24"/>
              </w:rPr>
            </w:pPr>
            <w:r w:rsidRPr="00B35A37">
              <w:rPr>
                <w:sz w:val="24"/>
                <w:szCs w:val="24"/>
              </w:rPr>
              <w:t>Нежилое здание (г</w:t>
            </w:r>
            <w:r w:rsidRPr="00B35A37">
              <w:rPr>
                <w:sz w:val="24"/>
                <w:szCs w:val="24"/>
              </w:rPr>
              <w:t>а</w:t>
            </w:r>
            <w:r w:rsidRPr="00B35A37">
              <w:rPr>
                <w:sz w:val="24"/>
                <w:szCs w:val="24"/>
              </w:rPr>
              <w:t xml:space="preserve">раж) </w:t>
            </w:r>
            <w:proofErr w:type="gramStart"/>
            <w:r w:rsidRPr="00B35A37">
              <w:rPr>
                <w:sz w:val="24"/>
                <w:szCs w:val="24"/>
              </w:rPr>
              <w:t>с</w:t>
            </w:r>
            <w:proofErr w:type="gramEnd"/>
            <w:r w:rsidRPr="00B35A37">
              <w:rPr>
                <w:sz w:val="24"/>
                <w:szCs w:val="24"/>
              </w:rPr>
              <w:t xml:space="preserve"> </w:t>
            </w:r>
          </w:p>
          <w:p w:rsidR="00ED04C8" w:rsidRPr="00B35A37" w:rsidRDefault="00ED04C8" w:rsidP="00F36F22">
            <w:pPr>
              <w:rPr>
                <w:sz w:val="24"/>
                <w:szCs w:val="24"/>
              </w:rPr>
            </w:pPr>
            <w:r w:rsidRPr="00B35A37">
              <w:rPr>
                <w:sz w:val="24"/>
                <w:szCs w:val="24"/>
              </w:rPr>
              <w:t>земельным участком</w:t>
            </w:r>
          </w:p>
        </w:tc>
        <w:tc>
          <w:tcPr>
            <w:tcW w:w="3685" w:type="dxa"/>
            <w:shd w:val="clear" w:color="auto" w:fill="auto"/>
          </w:tcPr>
          <w:p w:rsidR="00ED04C8" w:rsidRPr="00B35A37" w:rsidRDefault="00ED04C8" w:rsidP="00F36F22">
            <w:pPr>
              <w:rPr>
                <w:sz w:val="24"/>
                <w:szCs w:val="24"/>
              </w:rPr>
            </w:pPr>
            <w:r w:rsidRPr="00B35A37">
              <w:rPr>
                <w:sz w:val="24"/>
                <w:szCs w:val="24"/>
              </w:rPr>
              <w:t>Ивановская область, г. В</w:t>
            </w:r>
            <w:r w:rsidRPr="00B35A37">
              <w:rPr>
                <w:sz w:val="24"/>
                <w:szCs w:val="24"/>
              </w:rPr>
              <w:t>и</w:t>
            </w:r>
            <w:r w:rsidRPr="00B35A37">
              <w:rPr>
                <w:sz w:val="24"/>
                <w:szCs w:val="24"/>
              </w:rPr>
              <w:t>чуга, район ул. Большая Пролета</w:t>
            </w:r>
            <w:r w:rsidRPr="00B35A37">
              <w:rPr>
                <w:sz w:val="24"/>
                <w:szCs w:val="24"/>
              </w:rPr>
              <w:t>р</w:t>
            </w:r>
            <w:r w:rsidRPr="00B35A37">
              <w:rPr>
                <w:sz w:val="24"/>
                <w:szCs w:val="24"/>
              </w:rPr>
              <w:t>ская</w:t>
            </w:r>
          </w:p>
        </w:tc>
        <w:tc>
          <w:tcPr>
            <w:tcW w:w="1134" w:type="dxa"/>
            <w:shd w:val="clear" w:color="auto" w:fill="auto"/>
          </w:tcPr>
          <w:p w:rsidR="00ED04C8" w:rsidRPr="00B35A37" w:rsidRDefault="00ED04C8" w:rsidP="00F36F22">
            <w:pPr>
              <w:jc w:val="center"/>
              <w:rPr>
                <w:sz w:val="24"/>
                <w:szCs w:val="24"/>
              </w:rPr>
            </w:pPr>
            <w:r w:rsidRPr="00B35A37">
              <w:rPr>
                <w:sz w:val="24"/>
                <w:szCs w:val="24"/>
              </w:rPr>
              <w:t>14,5</w:t>
            </w:r>
          </w:p>
          <w:p w:rsidR="00ED04C8" w:rsidRPr="00B35A37" w:rsidRDefault="00ED04C8" w:rsidP="00F36F22">
            <w:pPr>
              <w:jc w:val="center"/>
              <w:rPr>
                <w:sz w:val="24"/>
                <w:szCs w:val="24"/>
              </w:rPr>
            </w:pPr>
          </w:p>
          <w:p w:rsidR="00ED04C8" w:rsidRPr="00B35A37" w:rsidRDefault="00ED04C8" w:rsidP="00F36F22">
            <w:pPr>
              <w:jc w:val="center"/>
              <w:rPr>
                <w:sz w:val="24"/>
                <w:szCs w:val="24"/>
              </w:rPr>
            </w:pPr>
            <w:r w:rsidRPr="00B35A37">
              <w:rPr>
                <w:sz w:val="24"/>
                <w:szCs w:val="24"/>
              </w:rPr>
              <w:t>19,0</w:t>
            </w:r>
          </w:p>
        </w:tc>
        <w:tc>
          <w:tcPr>
            <w:tcW w:w="2127" w:type="dxa"/>
            <w:shd w:val="clear" w:color="auto" w:fill="auto"/>
          </w:tcPr>
          <w:p w:rsidR="00ED04C8" w:rsidRPr="00B35A37" w:rsidRDefault="00ED04C8" w:rsidP="00F36F22">
            <w:pPr>
              <w:jc w:val="center"/>
              <w:rPr>
                <w:sz w:val="24"/>
                <w:szCs w:val="24"/>
              </w:rPr>
            </w:pPr>
            <w:r w:rsidRPr="00B35A37">
              <w:rPr>
                <w:sz w:val="24"/>
                <w:szCs w:val="24"/>
              </w:rPr>
              <w:t>-«-</w:t>
            </w:r>
          </w:p>
        </w:tc>
      </w:tr>
      <w:tr w:rsidR="00ED04C8" w:rsidTr="00F36F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4C8" w:rsidRPr="00B35A37" w:rsidRDefault="00ED04C8" w:rsidP="00F3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4C8" w:rsidRDefault="00ED04C8" w:rsidP="00F3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4C8" w:rsidRDefault="00ED04C8" w:rsidP="00F3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Ивановская область,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ичуга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ул.Покровского</w:t>
            </w:r>
            <w:proofErr w:type="spellEnd"/>
            <w:r>
              <w:rPr>
                <w:sz w:val="24"/>
                <w:szCs w:val="24"/>
              </w:rPr>
              <w:t>,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4C8" w:rsidRDefault="00ED04C8" w:rsidP="00F3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4C8" w:rsidRDefault="00ED04C8" w:rsidP="00F3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</w:tr>
      <w:tr w:rsidR="00ED04C8" w:rsidTr="00F36F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4C8" w:rsidRDefault="00ED04C8" w:rsidP="00F3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4C8" w:rsidRDefault="00ED04C8" w:rsidP="00F3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ED04C8" w:rsidRDefault="00ED04C8" w:rsidP="00F3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земельным участком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4C8" w:rsidRDefault="00ED04C8" w:rsidP="00F3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Ивановская область,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ичуга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ул.Богдана</w:t>
            </w:r>
            <w:proofErr w:type="spellEnd"/>
            <w:r>
              <w:rPr>
                <w:sz w:val="24"/>
                <w:szCs w:val="24"/>
              </w:rPr>
              <w:t xml:space="preserve"> Хмельницкого, д.52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4C8" w:rsidRDefault="00ED04C8" w:rsidP="00F3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1367,1</w:t>
            </w:r>
          </w:p>
          <w:p w:rsidR="00ED04C8" w:rsidRDefault="00ED04C8" w:rsidP="00F3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5307,0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4C8" w:rsidRDefault="00ED04C8" w:rsidP="00F3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</w:tr>
      <w:tr w:rsidR="00ED04C8" w:rsidRPr="00B35A37" w:rsidTr="00F36F2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4C8" w:rsidRDefault="00ED04C8" w:rsidP="00F3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4C8" w:rsidRPr="00B35A37" w:rsidRDefault="00ED04C8" w:rsidP="00F36F22">
            <w:pPr>
              <w:rPr>
                <w:sz w:val="24"/>
                <w:szCs w:val="24"/>
              </w:rPr>
            </w:pPr>
            <w:r w:rsidRPr="00B35A37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4C8" w:rsidRPr="00B35A37" w:rsidRDefault="00ED04C8" w:rsidP="00F36F22">
            <w:pPr>
              <w:rPr>
                <w:sz w:val="24"/>
                <w:szCs w:val="24"/>
              </w:rPr>
            </w:pPr>
            <w:r w:rsidRPr="00B35A37">
              <w:rPr>
                <w:sz w:val="24"/>
                <w:szCs w:val="24"/>
              </w:rPr>
              <w:t xml:space="preserve">Ивановская область,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ичуга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ул.Богдана</w:t>
            </w:r>
            <w:proofErr w:type="spellEnd"/>
            <w:r>
              <w:rPr>
                <w:sz w:val="24"/>
                <w:szCs w:val="24"/>
              </w:rPr>
              <w:t xml:space="preserve"> Хмельницкого, д.41а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4C8" w:rsidRPr="00B35A37" w:rsidRDefault="00ED04C8" w:rsidP="00F36F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4C8" w:rsidRPr="00B35A37" w:rsidRDefault="00ED04C8" w:rsidP="00F3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-«-</w:t>
            </w:r>
          </w:p>
        </w:tc>
      </w:tr>
    </w:tbl>
    <w:p w:rsidR="00ED04C8" w:rsidRDefault="00ED04C8" w:rsidP="00ED04C8">
      <w:pPr>
        <w:rPr>
          <w:sz w:val="24"/>
          <w:szCs w:val="24"/>
        </w:rPr>
      </w:pPr>
    </w:p>
    <w:p w:rsidR="00ED04C8" w:rsidRDefault="00ED04C8" w:rsidP="00ED04C8">
      <w:pPr>
        <w:rPr>
          <w:sz w:val="24"/>
          <w:szCs w:val="24"/>
        </w:rPr>
      </w:pPr>
    </w:p>
    <w:p w:rsidR="00ED04C8" w:rsidRDefault="00ED04C8" w:rsidP="00ED04C8">
      <w:pPr>
        <w:rPr>
          <w:sz w:val="24"/>
          <w:szCs w:val="24"/>
        </w:rPr>
      </w:pPr>
    </w:p>
    <w:p w:rsidR="00ED04C8" w:rsidRPr="008A5977" w:rsidRDefault="00ED04C8" w:rsidP="00ED04C8">
      <w:pPr>
        <w:rPr>
          <w:sz w:val="24"/>
          <w:szCs w:val="24"/>
        </w:rPr>
      </w:pPr>
      <w:r w:rsidRPr="008A5977">
        <w:rPr>
          <w:sz w:val="24"/>
          <w:szCs w:val="24"/>
        </w:rPr>
        <w:t>* Информация о недвижимом имуществе может быть уточнена согласно сведениям государстве</w:t>
      </w:r>
      <w:r w:rsidRPr="008A5977">
        <w:rPr>
          <w:sz w:val="24"/>
          <w:szCs w:val="24"/>
        </w:rPr>
        <w:t>н</w:t>
      </w:r>
      <w:r w:rsidRPr="008A5977">
        <w:rPr>
          <w:sz w:val="24"/>
          <w:szCs w:val="24"/>
        </w:rPr>
        <w:t>ного кадастра недвижимости.</w:t>
      </w:r>
    </w:p>
    <w:p w:rsidR="004478F8" w:rsidRDefault="004478F8"/>
    <w:sectPr w:rsidR="0044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C8"/>
    <w:rsid w:val="004478F8"/>
    <w:rsid w:val="00ED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 Знак Знак Знак"/>
    <w:basedOn w:val="a"/>
    <w:rsid w:val="00ED04C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 Знак Знак Знак"/>
    <w:basedOn w:val="a"/>
    <w:rsid w:val="00ED04C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2020-10-13T07:24:00Z</dcterms:created>
  <dcterms:modified xsi:type="dcterms:W3CDTF">2020-10-13T07:26:00Z</dcterms:modified>
</cp:coreProperties>
</file>