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4C" w:rsidRPr="007D0C6C" w:rsidRDefault="004B574C" w:rsidP="004B574C">
      <w:pPr>
        <w:spacing w:after="0" w:line="240" w:lineRule="auto"/>
        <w:jc w:val="center"/>
        <w:rPr>
          <w:rFonts w:cs="Times New Roman"/>
          <w:spacing w:val="66"/>
          <w:sz w:val="24"/>
          <w:szCs w:val="24"/>
        </w:rPr>
      </w:pPr>
      <w:r w:rsidRPr="007D0C6C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F248FE" wp14:editId="72E70958">
            <wp:simplePos x="0" y="0"/>
            <wp:positionH relativeFrom="column">
              <wp:posOffset>2694305</wp:posOffset>
            </wp:positionH>
            <wp:positionV relativeFrom="paragraph">
              <wp:posOffset>33020</wp:posOffset>
            </wp:positionV>
            <wp:extent cx="635000" cy="774700"/>
            <wp:effectExtent l="0" t="0" r="0" b="0"/>
            <wp:wrapNone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74C" w:rsidRPr="007D0C6C" w:rsidRDefault="004B574C" w:rsidP="004B574C">
      <w:pPr>
        <w:spacing w:after="0" w:line="240" w:lineRule="auto"/>
        <w:jc w:val="center"/>
        <w:rPr>
          <w:rFonts w:cs="Times New Roman"/>
          <w:spacing w:val="66"/>
          <w:sz w:val="24"/>
          <w:szCs w:val="24"/>
        </w:rPr>
      </w:pPr>
    </w:p>
    <w:p w:rsidR="004B574C" w:rsidRPr="007D0C6C" w:rsidRDefault="004B574C" w:rsidP="004B574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7D0C6C" w:rsidRPr="007D0C6C" w:rsidRDefault="007D0C6C" w:rsidP="004B574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7D0C6C" w:rsidRPr="007D0C6C" w:rsidRDefault="007D0C6C" w:rsidP="004B574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7D0C6C" w:rsidRPr="007D0C6C" w:rsidRDefault="007D0C6C" w:rsidP="004B574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B574C" w:rsidRPr="007D0C6C" w:rsidRDefault="004B574C" w:rsidP="004B574C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D0C6C">
        <w:rPr>
          <w:rFonts w:ascii="Times New Roman" w:hAnsi="Times New Roman" w:cs="Times New Roman"/>
          <w:sz w:val="24"/>
          <w:szCs w:val="24"/>
        </w:rPr>
        <w:t xml:space="preserve">ГОРОДСКАЯ ДУМА </w:t>
      </w:r>
    </w:p>
    <w:p w:rsidR="004B574C" w:rsidRPr="007D0C6C" w:rsidRDefault="004B574C" w:rsidP="004B574C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D0C6C">
        <w:rPr>
          <w:rFonts w:ascii="Times New Roman" w:hAnsi="Times New Roman" w:cs="Times New Roman"/>
          <w:sz w:val="24"/>
          <w:szCs w:val="24"/>
        </w:rPr>
        <w:t xml:space="preserve">ГОРОДСКОГО ОКРУГА ВИЧУГА </w:t>
      </w:r>
    </w:p>
    <w:p w:rsidR="004B574C" w:rsidRPr="007D0C6C" w:rsidRDefault="004B574C" w:rsidP="004B574C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D0C6C">
        <w:rPr>
          <w:rFonts w:ascii="Times New Roman" w:hAnsi="Times New Roman" w:cs="Times New Roman"/>
          <w:sz w:val="24"/>
          <w:szCs w:val="24"/>
        </w:rPr>
        <w:t>ШЕСТОГО СОЗЫВА</w:t>
      </w:r>
    </w:p>
    <w:p w:rsidR="004B574C" w:rsidRPr="007D0C6C" w:rsidRDefault="004B574C" w:rsidP="004B574C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4B574C" w:rsidRPr="007D0C6C" w:rsidRDefault="004B574C" w:rsidP="004B574C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D0C6C">
        <w:rPr>
          <w:rFonts w:ascii="Times New Roman" w:hAnsi="Times New Roman" w:cs="Times New Roman"/>
          <w:sz w:val="24"/>
          <w:szCs w:val="24"/>
        </w:rPr>
        <w:t>РЕШЕНИЕ</w:t>
      </w:r>
    </w:p>
    <w:p w:rsidR="004B574C" w:rsidRPr="007D0C6C" w:rsidRDefault="004B574C" w:rsidP="004B574C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16C0B" w:rsidRPr="007D0C6C" w:rsidRDefault="00916C0B" w:rsidP="004B574C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B574C" w:rsidRPr="007D0C6C" w:rsidRDefault="00916C0B" w:rsidP="004B574C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D0C6C">
        <w:rPr>
          <w:rFonts w:ascii="Times New Roman" w:hAnsi="Times New Roman" w:cs="Times New Roman"/>
          <w:sz w:val="24"/>
          <w:szCs w:val="24"/>
        </w:rPr>
        <w:t>29.11.</w:t>
      </w:r>
      <w:smartTag w:uri="urn:schemas-microsoft-com:office:smarttags" w:element="metricconverter">
        <w:smartTagPr>
          <w:attr w:name="ProductID" w:val="2018 г"/>
        </w:smartTagPr>
        <w:r w:rsidR="004B574C" w:rsidRPr="007D0C6C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="004B574C" w:rsidRPr="007D0C6C">
        <w:rPr>
          <w:rFonts w:ascii="Times New Roman" w:hAnsi="Times New Roman" w:cs="Times New Roman"/>
          <w:sz w:val="24"/>
          <w:szCs w:val="24"/>
        </w:rPr>
        <w:t>.                                                                   №</w:t>
      </w:r>
      <w:r w:rsidRPr="007D0C6C">
        <w:rPr>
          <w:rFonts w:ascii="Times New Roman" w:hAnsi="Times New Roman" w:cs="Times New Roman"/>
          <w:sz w:val="24"/>
          <w:szCs w:val="24"/>
        </w:rPr>
        <w:t xml:space="preserve"> 65</w:t>
      </w:r>
    </w:p>
    <w:p w:rsidR="004B574C" w:rsidRPr="007D0C6C" w:rsidRDefault="004B574C" w:rsidP="004B574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B574C" w:rsidRPr="007D0C6C" w:rsidRDefault="004B574C" w:rsidP="002562B3">
      <w:pPr>
        <w:spacing w:after="1" w:line="280" w:lineRule="atLeast"/>
        <w:jc w:val="center"/>
        <w:rPr>
          <w:rFonts w:cs="Times New Roman"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ОБ УТВЕРЖДЕНИИ ПРОГРАММЫ КОМПЛЕКСНОГО РАЗВИТИЯ СИСТЕМ</w:t>
      </w:r>
      <w:r w:rsidR="002562B3" w:rsidRPr="007D0C6C">
        <w:rPr>
          <w:rFonts w:cs="Times New Roman"/>
          <w:sz w:val="24"/>
          <w:szCs w:val="24"/>
        </w:rPr>
        <w:t xml:space="preserve"> </w:t>
      </w:r>
      <w:r w:rsidRPr="007D0C6C">
        <w:rPr>
          <w:rFonts w:cs="Times New Roman"/>
          <w:b/>
          <w:sz w:val="24"/>
          <w:szCs w:val="24"/>
        </w:rPr>
        <w:t>КОММУНАЛЬНОЙ ИНФРАСТРУКТУРЫ</w:t>
      </w:r>
      <w:r w:rsidR="002562B3" w:rsidRPr="007D0C6C">
        <w:rPr>
          <w:rFonts w:cs="Times New Roman"/>
          <w:b/>
          <w:sz w:val="24"/>
          <w:szCs w:val="24"/>
        </w:rPr>
        <w:t xml:space="preserve">  </w:t>
      </w:r>
      <w:r w:rsidRPr="007D0C6C">
        <w:rPr>
          <w:rFonts w:cs="Times New Roman"/>
          <w:b/>
          <w:sz w:val="24"/>
          <w:szCs w:val="24"/>
        </w:rPr>
        <w:t>НА ТЕРРИТОРИИ ГОРОДСКОГО ОКРУГА ВИЧУГА</w:t>
      </w:r>
    </w:p>
    <w:p w:rsidR="004B574C" w:rsidRPr="007D0C6C" w:rsidRDefault="004B574C" w:rsidP="004B574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B574C" w:rsidRDefault="004B574C" w:rsidP="004B574C">
      <w:pPr>
        <w:pStyle w:val="aff1"/>
        <w:ind w:firstLine="697"/>
      </w:pPr>
      <w:proofErr w:type="gramStart"/>
      <w:r w:rsidRPr="007D0C6C">
        <w:t xml:space="preserve">В соответствии Федеральным </w:t>
      </w:r>
      <w:hyperlink r:id="rId9" w:history="1">
        <w:r w:rsidRPr="007D0C6C">
          <w:t>законом</w:t>
        </w:r>
      </w:hyperlink>
      <w:r w:rsidRPr="007D0C6C"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7D0C6C">
          <w:t>Постановлением</w:t>
        </w:r>
      </w:hyperlink>
      <w:r w:rsidRPr="007D0C6C">
        <w:t xml:space="preserve"> Правительства РФ от 14.06.2013 N 502 "Об утверждении требований к программам комплексного развития систем коммунальной инфраструктуры поселений, городских округов", </w:t>
      </w:r>
      <w:hyperlink r:id="rId11" w:history="1">
        <w:r w:rsidRPr="007D0C6C">
          <w:t>приказом</w:t>
        </w:r>
      </w:hyperlink>
      <w:r w:rsidRPr="007D0C6C">
        <w:t xml:space="preserve"> Министерства регионального развития Российской Федерации от 06.05.2011 N 204 "О разработке программ комплексного развития систем коммунальной инфраструктуры муниципальных образований", руководствуясь Уставом городского</w:t>
      </w:r>
      <w:proofErr w:type="gramEnd"/>
      <w:r w:rsidRPr="007D0C6C">
        <w:t xml:space="preserve"> округа Вичуга, городская Дума городского округа Вичуга </w:t>
      </w:r>
    </w:p>
    <w:p w:rsidR="007D0C6C" w:rsidRPr="007D0C6C" w:rsidRDefault="007D0C6C" w:rsidP="004B574C">
      <w:pPr>
        <w:pStyle w:val="aff1"/>
        <w:ind w:firstLine="697"/>
      </w:pPr>
    </w:p>
    <w:p w:rsidR="004B574C" w:rsidRDefault="004B574C" w:rsidP="004B574C">
      <w:pPr>
        <w:pStyle w:val="aff1"/>
        <w:ind w:firstLine="697"/>
        <w:rPr>
          <w:rStyle w:val="aff2"/>
          <w:rFonts w:eastAsiaTheme="majorEastAsia"/>
          <w:b/>
        </w:rPr>
      </w:pPr>
      <w:r w:rsidRPr="007D0C6C">
        <w:rPr>
          <w:rStyle w:val="aff2"/>
          <w:rFonts w:eastAsiaTheme="majorEastAsia"/>
          <w:b/>
        </w:rPr>
        <w:t>РЕШИЛА:</w:t>
      </w:r>
    </w:p>
    <w:p w:rsidR="007D0C6C" w:rsidRPr="007D0C6C" w:rsidRDefault="007D0C6C" w:rsidP="004B574C">
      <w:pPr>
        <w:pStyle w:val="aff1"/>
        <w:ind w:firstLine="697"/>
        <w:rPr>
          <w:b/>
        </w:rPr>
      </w:pPr>
    </w:p>
    <w:p w:rsidR="004B574C" w:rsidRPr="007D0C6C" w:rsidRDefault="004B574C" w:rsidP="004B574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1. Утвердить </w:t>
      </w:r>
      <w:hyperlink w:anchor="P35" w:history="1">
        <w:r w:rsidRPr="007D0C6C">
          <w:rPr>
            <w:rFonts w:cs="Times New Roman"/>
            <w:sz w:val="24"/>
            <w:szCs w:val="24"/>
          </w:rPr>
          <w:t>Программу</w:t>
        </w:r>
      </w:hyperlink>
      <w:r w:rsidRPr="007D0C6C">
        <w:rPr>
          <w:rFonts w:cs="Times New Roman"/>
          <w:sz w:val="24"/>
          <w:szCs w:val="24"/>
        </w:rPr>
        <w:t xml:space="preserve"> комплексного развития сист</w:t>
      </w:r>
      <w:r w:rsidR="002562B3" w:rsidRPr="007D0C6C">
        <w:rPr>
          <w:rFonts w:cs="Times New Roman"/>
          <w:sz w:val="24"/>
          <w:szCs w:val="24"/>
        </w:rPr>
        <w:t xml:space="preserve">ем коммунальной инфраструктуры </w:t>
      </w:r>
      <w:r w:rsidRPr="007D0C6C">
        <w:rPr>
          <w:rFonts w:cs="Times New Roman"/>
          <w:sz w:val="24"/>
          <w:szCs w:val="24"/>
        </w:rPr>
        <w:t>на территории городского округа Вичуга, согласно приложению.</w:t>
      </w:r>
    </w:p>
    <w:p w:rsidR="00A42EFF" w:rsidRPr="007D0C6C" w:rsidRDefault="004B574C" w:rsidP="00A42EFF">
      <w:pPr>
        <w:pStyle w:val="Standard"/>
        <w:ind w:firstLine="495"/>
        <w:jc w:val="both"/>
        <w:rPr>
          <w:rFonts w:cs="Times New Roman"/>
          <w:lang w:val="ru-RU"/>
        </w:rPr>
      </w:pPr>
      <w:r w:rsidRPr="007D0C6C">
        <w:rPr>
          <w:rFonts w:cs="Times New Roman"/>
        </w:rPr>
        <w:t xml:space="preserve">2. </w:t>
      </w:r>
      <w:r w:rsidR="00A42EFF" w:rsidRPr="007D0C6C">
        <w:rPr>
          <w:rFonts w:cs="Times New Roman"/>
          <w:lang w:val="ru-RU"/>
        </w:rPr>
        <w:t>Настоящее Решение вступает в силу с момента его принятия и подлежит опубликованию в «Вестнике органов местного самоуправления городского округа Вичуга».</w:t>
      </w:r>
    </w:p>
    <w:p w:rsidR="004B574C" w:rsidRPr="007D0C6C" w:rsidRDefault="004B574C" w:rsidP="00A42EFF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A42EFF" w:rsidRPr="007D0C6C" w:rsidRDefault="00A42EFF" w:rsidP="004B574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A42EFF" w:rsidRPr="007D0C6C" w:rsidRDefault="00A42EFF" w:rsidP="004B574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A42EFF" w:rsidRPr="007D0C6C" w:rsidRDefault="00A42EFF" w:rsidP="004B574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4B574C" w:rsidRPr="007D0C6C" w:rsidRDefault="004B574C" w:rsidP="004B574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A7F8A" w:rsidRPr="007D0C6C" w:rsidRDefault="007A7F8A" w:rsidP="007A7F8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D0C6C">
        <w:rPr>
          <w:rFonts w:eastAsia="Times New Roman" w:cs="Times New Roman"/>
          <w:b/>
          <w:sz w:val="24"/>
          <w:szCs w:val="24"/>
          <w:lang w:eastAsia="ru-RU"/>
        </w:rPr>
        <w:t>Глава городского округа Вичуга</w:t>
      </w:r>
      <w:r w:rsidRPr="007D0C6C">
        <w:rPr>
          <w:rFonts w:eastAsia="Times New Roman" w:cs="Times New Roman"/>
          <w:b/>
          <w:sz w:val="24"/>
          <w:szCs w:val="24"/>
          <w:lang w:eastAsia="ru-RU"/>
        </w:rPr>
        <w:tab/>
        <w:t xml:space="preserve">            Председатель городской Думы</w:t>
      </w:r>
    </w:p>
    <w:p w:rsidR="007A7F8A" w:rsidRPr="007D0C6C" w:rsidRDefault="007A7F8A" w:rsidP="007A7F8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D0C6C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7D0C6C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7D0C6C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7D0C6C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7D0C6C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7D0C6C">
        <w:rPr>
          <w:rFonts w:eastAsia="Times New Roman" w:cs="Times New Roman"/>
          <w:b/>
          <w:sz w:val="24"/>
          <w:szCs w:val="24"/>
          <w:lang w:eastAsia="ru-RU"/>
        </w:rPr>
        <w:tab/>
        <w:t xml:space="preserve">            городского округа Вичуга</w:t>
      </w:r>
    </w:p>
    <w:p w:rsidR="007A7F8A" w:rsidRPr="007D0C6C" w:rsidRDefault="007A7F8A" w:rsidP="007A7F8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A7F8A" w:rsidRPr="007D0C6C" w:rsidRDefault="007A7F8A" w:rsidP="007A7F8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7A7F8A" w:rsidRPr="007D0C6C" w:rsidRDefault="007A7F8A" w:rsidP="007A7F8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7D0C6C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7D0C6C">
        <w:rPr>
          <w:rFonts w:eastAsia="Times New Roman" w:cs="Times New Roman"/>
          <w:b/>
          <w:sz w:val="24"/>
          <w:szCs w:val="24"/>
          <w:lang w:eastAsia="ru-RU"/>
        </w:rPr>
        <w:tab/>
        <w:t xml:space="preserve">М.А. БАРАНОВ   </w:t>
      </w:r>
      <w:r w:rsidRPr="007D0C6C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7D0C6C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7D0C6C">
        <w:rPr>
          <w:rFonts w:eastAsia="Times New Roman" w:cs="Times New Roman"/>
          <w:b/>
          <w:sz w:val="24"/>
          <w:szCs w:val="24"/>
          <w:lang w:eastAsia="ru-RU"/>
        </w:rPr>
        <w:tab/>
        <w:t xml:space="preserve">            Е.В. МОРОКИНА</w:t>
      </w:r>
    </w:p>
    <w:p w:rsidR="005D73C2" w:rsidRPr="007D0C6C" w:rsidRDefault="005D73C2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916C0B" w:rsidRPr="007D0C6C" w:rsidRDefault="00916C0B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7D0C6C" w:rsidRPr="007D0C6C" w:rsidRDefault="007D0C6C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7D0C6C" w:rsidRPr="007D0C6C" w:rsidRDefault="007D0C6C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7D0C6C" w:rsidRPr="007D0C6C" w:rsidRDefault="007D0C6C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7D0C6C" w:rsidRPr="007D0C6C" w:rsidRDefault="007D0C6C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7D0C6C" w:rsidRPr="007D0C6C" w:rsidRDefault="007D0C6C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7D0C6C" w:rsidRPr="007D0C6C" w:rsidRDefault="007D0C6C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7D0C6C" w:rsidRPr="007D0C6C" w:rsidRDefault="007D0C6C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7D0C6C" w:rsidRPr="007D0C6C" w:rsidRDefault="007D0C6C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7D0C6C" w:rsidRPr="007D0C6C" w:rsidRDefault="007D0C6C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7D0C6C" w:rsidRPr="007D0C6C" w:rsidRDefault="007D0C6C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916C0B" w:rsidRPr="007D0C6C" w:rsidRDefault="00916C0B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916C0B" w:rsidRPr="007D0C6C" w:rsidRDefault="00916C0B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5D73C2" w:rsidRPr="007D0C6C" w:rsidRDefault="005D73C2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961120" w:rsidRPr="007D0C6C" w:rsidRDefault="002562B3">
      <w:pPr>
        <w:spacing w:after="1" w:line="280" w:lineRule="atLeast"/>
        <w:jc w:val="right"/>
        <w:outlineLvl w:val="0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Приложение</w:t>
      </w:r>
    </w:p>
    <w:p w:rsidR="005D73C2" w:rsidRPr="007D0C6C" w:rsidRDefault="002562B3" w:rsidP="00961120">
      <w:pPr>
        <w:spacing w:after="1" w:line="280" w:lineRule="atLeast"/>
        <w:jc w:val="right"/>
        <w:outlineLvl w:val="0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 к решению</w:t>
      </w:r>
    </w:p>
    <w:p w:rsidR="005D73C2" w:rsidRPr="007D0C6C" w:rsidRDefault="005D73C2">
      <w:pPr>
        <w:spacing w:after="1" w:line="280" w:lineRule="atLeast"/>
        <w:jc w:val="right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городской Думы</w:t>
      </w:r>
    </w:p>
    <w:p w:rsidR="005D73C2" w:rsidRPr="007D0C6C" w:rsidRDefault="00A21FCC">
      <w:pPr>
        <w:spacing w:after="1" w:line="280" w:lineRule="atLeast"/>
        <w:jc w:val="right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городского округа Вичуга</w:t>
      </w:r>
    </w:p>
    <w:p w:rsidR="005D73C2" w:rsidRPr="007D0C6C" w:rsidRDefault="00A21FCC">
      <w:pPr>
        <w:spacing w:after="1" w:line="280" w:lineRule="atLeast"/>
        <w:jc w:val="right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от</w:t>
      </w:r>
      <w:r w:rsidR="00916C0B" w:rsidRPr="007D0C6C">
        <w:rPr>
          <w:rFonts w:cs="Times New Roman"/>
          <w:sz w:val="24"/>
          <w:szCs w:val="24"/>
        </w:rPr>
        <w:t xml:space="preserve"> 29.11.2018г. </w:t>
      </w:r>
      <w:r w:rsidRPr="007D0C6C">
        <w:rPr>
          <w:rFonts w:cs="Times New Roman"/>
          <w:sz w:val="24"/>
          <w:szCs w:val="24"/>
        </w:rPr>
        <w:t xml:space="preserve"> N</w:t>
      </w:r>
      <w:r w:rsidR="00916C0B" w:rsidRPr="007D0C6C">
        <w:rPr>
          <w:rFonts w:cs="Times New Roman"/>
          <w:sz w:val="24"/>
          <w:szCs w:val="24"/>
        </w:rPr>
        <w:t>65</w:t>
      </w:r>
    </w:p>
    <w:p w:rsidR="007D0C6C" w:rsidRPr="007D0C6C" w:rsidRDefault="007D0C6C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7D0C6C" w:rsidRPr="007D0C6C" w:rsidRDefault="007D0C6C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5D73C2" w:rsidRPr="007D0C6C" w:rsidRDefault="005D73C2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rPr>
          <w:rFonts w:cs="Times New Roman"/>
          <w:sz w:val="24"/>
          <w:szCs w:val="24"/>
        </w:rPr>
      </w:pPr>
      <w:bookmarkStart w:id="0" w:name="P35"/>
      <w:bookmarkEnd w:id="0"/>
      <w:r w:rsidRPr="007D0C6C">
        <w:rPr>
          <w:rFonts w:cs="Times New Roman"/>
          <w:b/>
          <w:sz w:val="24"/>
          <w:szCs w:val="24"/>
        </w:rPr>
        <w:t>ПРОГРАММА</w:t>
      </w:r>
    </w:p>
    <w:p w:rsidR="007D0C6C" w:rsidRPr="007D0C6C" w:rsidRDefault="007D0C6C" w:rsidP="007D0C6C">
      <w:pPr>
        <w:spacing w:after="1" w:line="280" w:lineRule="atLeast"/>
        <w:jc w:val="center"/>
        <w:rPr>
          <w:rFonts w:cs="Times New Roman"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КОМПЛЕКСНОГО РАЗВИТИЯ СИСТЕМ КОММУНАЛЬНОЙ ИНФРАСТРУКТУРЫ НА ТЕРРИТОРИИ</w:t>
      </w:r>
    </w:p>
    <w:p w:rsidR="007D0C6C" w:rsidRPr="007D0C6C" w:rsidRDefault="007D0C6C" w:rsidP="007D0C6C">
      <w:pPr>
        <w:spacing w:after="1" w:line="280" w:lineRule="atLeast"/>
        <w:jc w:val="center"/>
        <w:rPr>
          <w:rFonts w:cs="Times New Roman"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ГОРОДСКОГО ОКРУГА ВИЧУГА</w:t>
      </w:r>
    </w:p>
    <w:p w:rsidR="007D0C6C" w:rsidRPr="007D0C6C" w:rsidRDefault="007D0C6C" w:rsidP="007D0C6C">
      <w:pPr>
        <w:spacing w:after="1" w:line="280" w:lineRule="atLeast"/>
        <w:ind w:firstLine="540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1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ВВЕДЕНИЕ</w:t>
      </w:r>
    </w:p>
    <w:p w:rsidR="007D0C6C" w:rsidRPr="007D0C6C" w:rsidRDefault="007D0C6C" w:rsidP="007D0C6C">
      <w:pPr>
        <w:spacing w:after="1" w:line="280" w:lineRule="atLeast"/>
        <w:ind w:firstLine="540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Формирование и реализация Программы базируются на следующих принципах: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определение качественных и количественных задач программы, которые затем становятся основой для мониторинга ее реализации в виде целевых индикаторов; мероприятия и решения Программы должны обеспечивать достижение поставленных целей;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рассмотрение Программы как единой системы с учетом взаимного влияния разделов и мероприятий Программы друг на друга;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формирование Программы в увязке с различными целевыми Программами (федеральными, республиканскими, муниципальными и другими программами, реализуемыми на территории муниципального образования);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адекватность и оперативность принимаемых решений;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реалистичность мероприятий и возможных альтернатив их реализации;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прозрачность выполнения научно-исследовательской работы.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Целью разработки Программы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Программа является базовым документом для разработки инвестиционных и производственных Программ организаций коммунального комплекса.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Программа представляет собой скоординированный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муниципального образования «городской округ Вичуга»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Оценка социально-экономической эффективности Программы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Программа предусматривает выполнение комплекса мероприятий, которые обеспечат положительный эффект в развитии коммунальной инфраструктуры, а также определит участие в ней хозяйствующих субъектов: предприятий и организаций, непосредственно реализующих Программу; предприятий, обеспечивающих </w:t>
      </w:r>
      <w:r w:rsidRPr="007D0C6C">
        <w:rPr>
          <w:rFonts w:cs="Times New Roman"/>
          <w:sz w:val="24"/>
          <w:szCs w:val="24"/>
        </w:rPr>
        <w:lastRenderedPageBreak/>
        <w:t>коммунальными услугами потребителей; поставщиков материальных и энергетических ресурсов; строительных организаций и пр.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Реализация мероприятий предлагаемой Программы предполагает наличие основных положительных эффектов: бюджетного, коммерческого, социального.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Бюджетный эффект - увеличение бюджетных поступлений вследствие развития предприятий.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Социальный эффект - создание новых рабочих мест, увеличение жилищного фонда муниципального образования, повышение качества предоставляемых коммунальных услуг.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Технологическими результатами реализации мероприятий Программы должны явиться: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повышение надежности работы систем коммунальной инфраструктуры;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снижение потерь коммунальных ресурсов в производственном процессе.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Комплексное управление Программой осуществляется путем: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определения наиболее эффективных форм и процедур организации работ по реализации Программы;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- организации </w:t>
      </w:r>
      <w:proofErr w:type="gramStart"/>
      <w:r w:rsidRPr="007D0C6C">
        <w:rPr>
          <w:rFonts w:cs="Times New Roman"/>
          <w:sz w:val="24"/>
          <w:szCs w:val="24"/>
        </w:rPr>
        <w:t>проведения конкурсного отбора исполнителей мероприятий Программы</w:t>
      </w:r>
      <w:proofErr w:type="gramEnd"/>
      <w:r w:rsidRPr="007D0C6C">
        <w:rPr>
          <w:rFonts w:cs="Times New Roman"/>
          <w:sz w:val="24"/>
          <w:szCs w:val="24"/>
        </w:rPr>
        <w:t>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координации работ исполнителей программных мероприятий и проектов;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- обеспечения </w:t>
      </w:r>
      <w:proofErr w:type="gramStart"/>
      <w:r w:rsidRPr="007D0C6C">
        <w:rPr>
          <w:rFonts w:cs="Times New Roman"/>
          <w:sz w:val="24"/>
          <w:szCs w:val="24"/>
        </w:rPr>
        <w:t>контроля за</w:t>
      </w:r>
      <w:proofErr w:type="gramEnd"/>
      <w:r w:rsidRPr="007D0C6C">
        <w:rPr>
          <w:rFonts w:cs="Times New Roman"/>
          <w:sz w:val="24"/>
          <w:szCs w:val="24"/>
        </w:rPr>
        <w:t xml:space="preserve"> реализацией Программы, включающего в себя контроль эффективности использования выделяемых финансовых средств (в том числе аудит), качества проводимых мероприятий, выполнения сроков реализации мероприятий, исполнения договоров и контрактов;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внесения предложений, связанных с корректировкой целевых индикаторов, сроков и объемов финансирования Программы;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предоставления отчетности о ходе выполнения программных мероприятий.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При необходимости изменения объема и стоимости программных мероприятий будут проводиться экспертные проверки хода реализации Программы, целью которых может стать подтверждение соответствия утвержденным параметрам Программы сроков реализации мероприятий, целевого и эффективного использования средств.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В целях контроля, проведения мониторинга мероприятий, предусмотренных программой комплексного развития систем коммунальной инфраструктуры, определены целевые индикаторы, которые отвечают следующим требованиям: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однозначность - изменение целевых индикаторов однозначно характеризует положительную и отрицательную динамику происходящих изменений состояния систем коммунальной инфраструктуры, а также не имеет различных толкований;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измеримость - каждый целевой индикатор может быть количественно измерен;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достижимость - целевые значения индикаторов должны быть достижимы организациями коммунального комплекса в срок и на основании ресурсов, предусматриваемых разрабатываемой Программой.</w:t>
      </w:r>
    </w:p>
    <w:p w:rsidR="007D0C6C" w:rsidRPr="007D0C6C" w:rsidRDefault="007D0C6C" w:rsidP="007D0C6C">
      <w:pPr>
        <w:spacing w:after="0"/>
        <w:rPr>
          <w:rFonts w:cs="Times New Roman"/>
          <w:sz w:val="24"/>
          <w:szCs w:val="24"/>
        </w:rPr>
        <w:sectPr w:rsidR="007D0C6C" w:rsidRPr="007D0C6C">
          <w:footerReference w:type="default" r:id="rId12"/>
          <w:pgSz w:w="11906" w:h="16838"/>
          <w:pgMar w:top="709" w:right="850" w:bottom="851" w:left="1701" w:header="708" w:footer="708" w:gutter="0"/>
          <w:cols w:space="720"/>
        </w:sectPr>
      </w:pPr>
    </w:p>
    <w:p w:rsidR="007D0C6C" w:rsidRPr="007D0C6C" w:rsidRDefault="007D0C6C" w:rsidP="007D0C6C">
      <w:pPr>
        <w:spacing w:after="1" w:line="280" w:lineRule="atLeast"/>
        <w:ind w:firstLine="540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1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Раздел 1. ПАСПОРТ ПРОГРАММЫ</w:t>
      </w:r>
    </w:p>
    <w:p w:rsidR="007D0C6C" w:rsidRPr="007D0C6C" w:rsidRDefault="007D0C6C" w:rsidP="007D0C6C">
      <w:pPr>
        <w:spacing w:after="1" w:line="280" w:lineRule="atLeast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1069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8001"/>
      </w:tblGrid>
      <w:tr w:rsidR="007D0C6C" w:rsidRPr="007D0C6C" w:rsidTr="007D0C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Программа комплексного развития систем коммунальной инфраструктуры городского округа Вичуга</w:t>
            </w:r>
          </w:p>
        </w:tc>
      </w:tr>
      <w:tr w:rsidR="007D0C6C" w:rsidRPr="007D0C6C" w:rsidTr="007D0C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7D0C6C">
              <w:rPr>
                <w:rFonts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2019 – 2029 гг. </w:t>
            </w:r>
          </w:p>
        </w:tc>
      </w:tr>
      <w:tr w:rsidR="007D0C6C" w:rsidRPr="007D0C6C" w:rsidTr="007D0C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7D0C6C">
              <w:rPr>
                <w:rFonts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Администрация городского округа Вичуга </w:t>
            </w:r>
          </w:p>
        </w:tc>
      </w:tr>
      <w:tr w:rsidR="007D0C6C" w:rsidRPr="007D0C6C" w:rsidTr="007D0C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zh-TW"/>
              </w:rPr>
            </w:pPr>
            <w:r w:rsidRPr="007D0C6C">
              <w:rPr>
                <w:rFonts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Администрация городского округа Вичуга</w:t>
            </w:r>
          </w:p>
        </w:tc>
      </w:tr>
      <w:tr w:rsidR="007D0C6C" w:rsidRPr="007D0C6C" w:rsidTr="007D0C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Обеспечение развития систем и объектов коммунальной инфраструктуры в соответствии с потребностями жилищного и промышленного строительства городского округа Вичуга на период до 2029 года.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Обеспечение жителей и предприятий городского округа надежными и качественными услугами тепл</w:t>
            </w:r>
            <w:proofErr w:type="gramStart"/>
            <w:r w:rsidRPr="007D0C6C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7D0C6C">
              <w:rPr>
                <w:rFonts w:cs="Times New Roman"/>
                <w:sz w:val="24"/>
                <w:szCs w:val="24"/>
              </w:rPr>
              <w:t xml:space="preserve">, водо-, газо-, электроснабжения, водоотведения, утилизации и обезвреживания захоронения твердых </w:t>
            </w:r>
            <w:r w:rsidRPr="007D0C6C">
              <w:rPr>
                <w:rFonts w:cs="Times New Roman"/>
                <w:sz w:val="24"/>
                <w:szCs w:val="24"/>
                <w:highlight w:val="yellow"/>
              </w:rPr>
              <w:t>коммунальных</w:t>
            </w:r>
            <w:r w:rsidRPr="007D0C6C">
              <w:rPr>
                <w:rFonts w:cs="Times New Roman"/>
                <w:sz w:val="24"/>
                <w:szCs w:val="24"/>
              </w:rPr>
              <w:t xml:space="preserve"> отходов.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Улучшение экологической обстановки на территории городского округа Вичуга.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Обеспечение доступности для населения стоимости коммунальных услуг</w:t>
            </w:r>
          </w:p>
        </w:tc>
      </w:tr>
      <w:tr w:rsidR="007D0C6C" w:rsidRPr="007D0C6C" w:rsidTr="007D0C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Определение потребности объемов и стоимости строительства, реконструкции, модернизации сетей, объектов, сооружений инженерно-технического обеспечения коммунальной инфраструктуры.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Обеспечение условий для снижения нерациональных затрат и повышения качества предоставляемых коммунальных услуг.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Внедрение новейших технологий и повышение эффективности в управлении процессами производства и оказания услуг в коммунальном комплексе.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Приведение в соответствие системы коммунальной инфраструктуры потребностям жилищного и промышленного строительства.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Обеспечение финансовой устойчивости предприятий коммунального комплекса.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Обеспечение инвестиционной привлекательности коммунальной инфраструктуры.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Оказание государственной и муниципальной поддержки в модернизации коммунального комплекса.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Повышение эффективности управления коммунальной инфраструктуры</w:t>
            </w:r>
          </w:p>
        </w:tc>
      </w:tr>
      <w:tr w:rsidR="007D0C6C" w:rsidRPr="007D0C6C" w:rsidTr="007D0C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Важнейшие целевые индикаторы Программы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Сокращение расходов бюджетных средств на нужды коммунальной инфраструктуры городского округа Вичуга на 3%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Увеличение охвата жителей городского округа Вичуга коммунальной инфраструктурой до 80%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Сокращение потерь воды, тепловой и электрической энергии в сетях на 8%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lastRenderedPageBreak/>
              <w:t>Создание благоприятных условий для повышения инвестиционной привлекательности городского округа Вичуга</w:t>
            </w:r>
          </w:p>
        </w:tc>
      </w:tr>
      <w:tr w:rsidR="007D0C6C" w:rsidRPr="007D0C6C" w:rsidTr="007D0C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программы, всего – 135 794 300 руб. *: </w:t>
            </w:r>
          </w:p>
          <w:p w:rsidR="007D0C6C" w:rsidRPr="007D0C6C" w:rsidRDefault="007D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в то числе:</w:t>
            </w:r>
          </w:p>
          <w:p w:rsidR="007D0C6C" w:rsidRPr="007D0C6C" w:rsidRDefault="007D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2019 год – 23 963 700 руб.; </w:t>
            </w:r>
          </w:p>
          <w:p w:rsidR="007D0C6C" w:rsidRPr="007D0C6C" w:rsidRDefault="007D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2020 год – 27 957 650 руб.; </w:t>
            </w:r>
          </w:p>
          <w:p w:rsidR="007D0C6C" w:rsidRPr="007D0C6C" w:rsidRDefault="007D0C6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2021 год – 27 957 650 руб.;</w:t>
            </w:r>
          </w:p>
          <w:p w:rsidR="007D0C6C" w:rsidRPr="007D0C6C" w:rsidRDefault="007D0C6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2022 год – 27 957 650 руб.;</w:t>
            </w:r>
          </w:p>
          <w:p w:rsidR="007D0C6C" w:rsidRPr="007D0C6C" w:rsidRDefault="007D0C6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2023 год – 27 957 650 руб.</w:t>
            </w:r>
            <w:r w:rsidRPr="007D0C6C">
              <w:rPr>
                <w:rFonts w:cs="Times New Roman"/>
                <w:sz w:val="24"/>
                <w:szCs w:val="24"/>
              </w:rPr>
              <w:tab/>
            </w:r>
          </w:p>
          <w:p w:rsidR="007D0C6C" w:rsidRPr="007D0C6C" w:rsidRDefault="007D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- бюджет городского округа Вичуга:</w:t>
            </w:r>
          </w:p>
          <w:p w:rsidR="007D0C6C" w:rsidRPr="007D0C6C" w:rsidRDefault="007D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2019 год – </w:t>
            </w:r>
            <w:r w:rsidRPr="007D0C6C">
              <w:rPr>
                <w:rFonts w:cs="Times New Roman"/>
                <w:bCs/>
                <w:sz w:val="24"/>
                <w:szCs w:val="24"/>
              </w:rPr>
              <w:t>0,00</w:t>
            </w:r>
            <w:r w:rsidRPr="007D0C6C">
              <w:rPr>
                <w:rFonts w:cs="Times New Roman"/>
                <w:sz w:val="24"/>
                <w:szCs w:val="24"/>
              </w:rPr>
              <w:t xml:space="preserve"> руб.;</w:t>
            </w:r>
          </w:p>
          <w:p w:rsidR="007D0C6C" w:rsidRPr="007D0C6C" w:rsidRDefault="007D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2020 год – </w:t>
            </w:r>
            <w:r w:rsidRPr="007D0C6C">
              <w:rPr>
                <w:rFonts w:cs="Times New Roman"/>
                <w:bCs/>
                <w:sz w:val="24"/>
                <w:szCs w:val="24"/>
              </w:rPr>
              <w:t>0,00</w:t>
            </w:r>
            <w:r w:rsidRPr="007D0C6C">
              <w:rPr>
                <w:rFonts w:cs="Times New Roman"/>
                <w:sz w:val="24"/>
                <w:szCs w:val="24"/>
              </w:rPr>
              <w:t xml:space="preserve"> руб.; </w:t>
            </w:r>
          </w:p>
          <w:p w:rsidR="007D0C6C" w:rsidRPr="007D0C6C" w:rsidRDefault="007D0C6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2021 год – 0,00 руб.; </w:t>
            </w:r>
          </w:p>
          <w:p w:rsidR="007D0C6C" w:rsidRPr="007D0C6C" w:rsidRDefault="007D0C6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2022 год – 0,00 руб.; </w:t>
            </w:r>
          </w:p>
          <w:p w:rsidR="007D0C6C" w:rsidRPr="007D0C6C" w:rsidRDefault="007D0C6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2023 год – 0,00 руб.; </w:t>
            </w:r>
            <w:r w:rsidRPr="007D0C6C">
              <w:rPr>
                <w:rFonts w:cs="Times New Roman"/>
                <w:sz w:val="24"/>
                <w:szCs w:val="24"/>
              </w:rPr>
              <w:tab/>
            </w:r>
          </w:p>
          <w:p w:rsidR="007D0C6C" w:rsidRPr="007D0C6C" w:rsidRDefault="007D0C6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- средства предприятий:</w:t>
            </w:r>
          </w:p>
          <w:p w:rsidR="007D0C6C" w:rsidRPr="007D0C6C" w:rsidRDefault="007D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2019 год – 23 963 700 руб.; </w:t>
            </w:r>
          </w:p>
          <w:p w:rsidR="007D0C6C" w:rsidRPr="007D0C6C" w:rsidRDefault="007D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2020 год – 27 957 650 руб.; </w:t>
            </w:r>
          </w:p>
          <w:p w:rsidR="007D0C6C" w:rsidRPr="007D0C6C" w:rsidRDefault="007D0C6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2021 год – 27 957 650 руб.;</w:t>
            </w:r>
          </w:p>
          <w:p w:rsidR="007D0C6C" w:rsidRPr="007D0C6C" w:rsidRDefault="007D0C6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2022 год – 27 957 650 руб.;</w:t>
            </w:r>
          </w:p>
          <w:p w:rsidR="007D0C6C" w:rsidRPr="007D0C6C" w:rsidRDefault="007D0C6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2023 год – 27 957 650 руб.- средства инвесторов:</w:t>
            </w:r>
          </w:p>
          <w:p w:rsidR="007D0C6C" w:rsidRPr="007D0C6C" w:rsidRDefault="007D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2019 год – </w:t>
            </w:r>
            <w:r w:rsidRPr="007D0C6C">
              <w:rPr>
                <w:rFonts w:cs="Times New Roman"/>
                <w:bCs/>
                <w:sz w:val="24"/>
                <w:szCs w:val="24"/>
              </w:rPr>
              <w:t>0,00</w:t>
            </w:r>
            <w:r w:rsidRPr="007D0C6C">
              <w:rPr>
                <w:rFonts w:cs="Times New Roman"/>
                <w:sz w:val="24"/>
                <w:szCs w:val="24"/>
              </w:rPr>
              <w:t xml:space="preserve"> руб.;</w:t>
            </w:r>
          </w:p>
          <w:p w:rsidR="007D0C6C" w:rsidRPr="007D0C6C" w:rsidRDefault="007D0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2020 год – </w:t>
            </w:r>
            <w:r w:rsidRPr="007D0C6C">
              <w:rPr>
                <w:rFonts w:cs="Times New Roman"/>
                <w:bCs/>
                <w:sz w:val="24"/>
                <w:szCs w:val="24"/>
              </w:rPr>
              <w:t>0,00</w:t>
            </w:r>
            <w:r w:rsidRPr="007D0C6C">
              <w:rPr>
                <w:rFonts w:cs="Times New Roman"/>
                <w:sz w:val="24"/>
                <w:szCs w:val="24"/>
              </w:rPr>
              <w:t xml:space="preserve"> руб.; </w:t>
            </w:r>
          </w:p>
          <w:p w:rsidR="007D0C6C" w:rsidRPr="007D0C6C" w:rsidRDefault="007D0C6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2021 год – 0,00 руб.; </w:t>
            </w:r>
          </w:p>
          <w:p w:rsidR="007D0C6C" w:rsidRPr="007D0C6C" w:rsidRDefault="007D0C6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2022 год – 0,00 руб.; </w:t>
            </w:r>
          </w:p>
          <w:p w:rsidR="007D0C6C" w:rsidRPr="007D0C6C" w:rsidRDefault="007D0C6C">
            <w:pPr>
              <w:widowControl w:val="0"/>
              <w:tabs>
                <w:tab w:val="left" w:pos="4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2023 год – 0,00 руб.; </w:t>
            </w:r>
            <w:r w:rsidRPr="007D0C6C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7D0C6C" w:rsidRPr="007D0C6C" w:rsidTr="007D0C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0" w:line="28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Ожидаемыми результатами Программы по разделу "Водоснабжение" являются:</w:t>
            </w:r>
          </w:p>
          <w:p w:rsidR="007D0C6C" w:rsidRPr="007D0C6C" w:rsidRDefault="007D0C6C">
            <w:pPr>
              <w:spacing w:after="0" w:line="28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- Уровень обеспеченности населения услугами централизованного водоснабжения должен увеличиться на 0,45%;</w:t>
            </w:r>
          </w:p>
          <w:p w:rsidR="007D0C6C" w:rsidRPr="007D0C6C" w:rsidRDefault="007D0C6C">
            <w:pPr>
              <w:spacing w:after="0" w:line="28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- Доля модернизированных сетей водоснабжения должна увеличиться на 0,15%;</w:t>
            </w:r>
          </w:p>
          <w:p w:rsidR="007D0C6C" w:rsidRPr="007D0C6C" w:rsidRDefault="007D0C6C">
            <w:pPr>
              <w:spacing w:after="0" w:line="28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Ожидаемыми результатами Программы по разделу "Водоотведение" являются:</w:t>
            </w:r>
          </w:p>
          <w:p w:rsidR="007D0C6C" w:rsidRPr="007D0C6C" w:rsidRDefault="007D0C6C">
            <w:pPr>
              <w:spacing w:after="0" w:line="28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Уровень обеспеченности населения услугами централизованного водоотведения должен увеличиться на 0,2% </w:t>
            </w:r>
          </w:p>
          <w:p w:rsidR="007D0C6C" w:rsidRPr="007D0C6C" w:rsidRDefault="007D0C6C">
            <w:pPr>
              <w:spacing w:after="0" w:line="28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- Доля модернизированных сетей водоотведения и оборудования должна увеличиться на 0,15%;</w:t>
            </w:r>
          </w:p>
          <w:p w:rsidR="007D0C6C" w:rsidRPr="007D0C6C" w:rsidRDefault="007D0C6C">
            <w:pPr>
              <w:spacing w:after="0" w:line="28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Ожидаемыми результатами Программы по разделу "Теплоснабжение" являются:</w:t>
            </w:r>
          </w:p>
          <w:p w:rsidR="007D0C6C" w:rsidRPr="007D0C6C" w:rsidRDefault="007D0C6C">
            <w:pPr>
              <w:spacing w:after="0" w:line="28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- Доля модернизированных сетей теплоснабжения должна увеличиться на 11,5%;</w:t>
            </w:r>
          </w:p>
          <w:p w:rsidR="007D0C6C" w:rsidRPr="007D0C6C" w:rsidRDefault="007D0C6C">
            <w:pPr>
              <w:spacing w:after="0" w:line="280" w:lineRule="atLeast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- Доля модернизированного оборудования в котельных должна увеличиться на 5%;</w:t>
            </w:r>
          </w:p>
          <w:p w:rsidR="007D0C6C" w:rsidRPr="007D0C6C" w:rsidRDefault="007D0C6C">
            <w:pPr>
              <w:spacing w:after="0" w:line="240" w:lineRule="auto"/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Ожидаемыми результатами Программы по разделу "Электроснабжение" являются:</w:t>
            </w:r>
          </w:p>
          <w:p w:rsidR="007D0C6C" w:rsidRPr="007D0C6C" w:rsidRDefault="007D0C6C">
            <w:pPr>
              <w:spacing w:after="0" w:line="240" w:lineRule="auto"/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- Уровень обеспеченности населения услугами централизованного электроснабжения должен увеличиться на 0,15%;</w:t>
            </w:r>
          </w:p>
          <w:p w:rsidR="007D0C6C" w:rsidRPr="007D0C6C" w:rsidRDefault="007D0C6C">
            <w:pPr>
              <w:spacing w:after="0" w:line="240" w:lineRule="auto"/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- Доля модернизированных сетей электроснабжения должна </w:t>
            </w:r>
            <w:r w:rsidRPr="007D0C6C">
              <w:rPr>
                <w:rFonts w:cs="Times New Roman"/>
                <w:sz w:val="24"/>
                <w:szCs w:val="24"/>
              </w:rPr>
              <w:lastRenderedPageBreak/>
              <w:t>увеличиться на 0,5%.</w:t>
            </w:r>
          </w:p>
          <w:p w:rsidR="007D0C6C" w:rsidRPr="007D0C6C" w:rsidRDefault="007D0C6C">
            <w:pPr>
              <w:spacing w:after="0" w:line="240" w:lineRule="auto"/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Ожидаемыми результатами Программы по разделу "Газоснабжение" являются:</w:t>
            </w:r>
          </w:p>
          <w:p w:rsidR="007D0C6C" w:rsidRPr="007D0C6C" w:rsidRDefault="007D0C6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- Уровень обеспеченности населения услугами централизованного газоснабжения должен увеличиться на 0,15%;</w:t>
            </w:r>
          </w:p>
          <w:p w:rsidR="007D0C6C" w:rsidRPr="007D0C6C" w:rsidRDefault="007D0C6C">
            <w:pPr>
              <w:spacing w:after="0" w:line="240" w:lineRule="auto"/>
              <w:ind w:firstLine="539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- Доля модернизированных сетей газоснабжения должна увеличиться на 5%.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Ожидаемыми результатами Программы по разделу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«Эксплуатация объектов, используемые для утилизации, обезвреживания и захоронения твердых </w:t>
            </w:r>
            <w:r w:rsidRPr="007D0C6C">
              <w:rPr>
                <w:rFonts w:cs="Times New Roman"/>
                <w:sz w:val="24"/>
                <w:szCs w:val="24"/>
                <w:highlight w:val="yellow"/>
              </w:rPr>
              <w:t>коммунальных</w:t>
            </w:r>
            <w:r w:rsidRPr="007D0C6C">
              <w:rPr>
                <w:rFonts w:cs="Times New Roman"/>
                <w:sz w:val="24"/>
                <w:szCs w:val="24"/>
              </w:rPr>
              <w:t xml:space="preserve"> отходов»</w:t>
            </w:r>
          </w:p>
          <w:p w:rsidR="007D0C6C" w:rsidRPr="007D0C6C" w:rsidRDefault="007D0C6C">
            <w:pPr>
              <w:spacing w:after="1" w:line="28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 - повышение уровня утилизации, обезвреживания и захоронения твердых </w:t>
            </w:r>
            <w:r w:rsidRPr="007D0C6C">
              <w:rPr>
                <w:rFonts w:cs="Times New Roman"/>
                <w:sz w:val="24"/>
                <w:szCs w:val="24"/>
                <w:highlight w:val="yellow"/>
              </w:rPr>
              <w:t>коммунальных</w:t>
            </w:r>
            <w:r w:rsidRPr="007D0C6C">
              <w:rPr>
                <w:rFonts w:cs="Times New Roman"/>
                <w:sz w:val="24"/>
                <w:szCs w:val="24"/>
              </w:rPr>
              <w:t xml:space="preserve"> отходов на 10%</w:t>
            </w:r>
          </w:p>
        </w:tc>
      </w:tr>
    </w:tbl>
    <w:p w:rsidR="007D0C6C" w:rsidRPr="007D0C6C" w:rsidRDefault="007D0C6C" w:rsidP="007D0C6C">
      <w:pPr>
        <w:spacing w:after="1" w:line="240" w:lineRule="atLeast"/>
        <w:ind w:firstLine="708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40" w:lineRule="atLeast"/>
        <w:ind w:firstLine="708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Перечень мероприятий и целевых показателей разработан в соответствии с </w:t>
      </w:r>
      <w:hyperlink r:id="rId13" w:history="1">
        <w:r w:rsidRPr="007D0C6C">
          <w:rPr>
            <w:rStyle w:val="a5"/>
            <w:color w:val="auto"/>
            <w:sz w:val="24"/>
            <w:szCs w:val="24"/>
            <w:u w:val="none"/>
          </w:rPr>
          <w:t xml:space="preserve"> Постановлением  Правительства РФ от 14.06.2013 N 502 «Об утверждении требований к программам комплексного развития систем коммунальной инфраструктуры поселений, городских</w:t>
        </w:r>
        <w:r>
          <w:rPr>
            <w:rStyle w:val="a5"/>
            <w:color w:val="auto"/>
            <w:sz w:val="24"/>
            <w:szCs w:val="24"/>
            <w:u w:val="none"/>
          </w:rPr>
          <w:t xml:space="preserve"> </w:t>
        </w:r>
        <w:r w:rsidRPr="007D0C6C">
          <w:rPr>
            <w:rStyle w:val="a5"/>
            <w:color w:val="auto"/>
            <w:sz w:val="24"/>
            <w:szCs w:val="24"/>
            <w:u w:val="none"/>
          </w:rPr>
          <w:t xml:space="preserve">округов» </w:t>
        </w:r>
      </w:hyperlink>
      <w:r w:rsidRPr="007D0C6C">
        <w:rPr>
          <w:rFonts w:cs="Times New Roman"/>
          <w:sz w:val="24"/>
          <w:szCs w:val="24"/>
        </w:rPr>
        <w:br/>
      </w:r>
    </w:p>
    <w:p w:rsidR="007D0C6C" w:rsidRPr="007D0C6C" w:rsidRDefault="007D0C6C" w:rsidP="007D0C6C">
      <w:pPr>
        <w:spacing w:after="0"/>
        <w:rPr>
          <w:rFonts w:cs="Times New Roman"/>
          <w:sz w:val="24"/>
          <w:szCs w:val="24"/>
        </w:rPr>
        <w:sectPr w:rsidR="007D0C6C" w:rsidRPr="007D0C6C">
          <w:pgSz w:w="11905" w:h="16838"/>
          <w:pgMar w:top="1134" w:right="851" w:bottom="1134" w:left="1701" w:header="0" w:footer="0" w:gutter="0"/>
          <w:cols w:space="720"/>
        </w:sectPr>
      </w:pPr>
      <w:bookmarkStart w:id="1" w:name="_GoBack"/>
      <w:bookmarkEnd w:id="1"/>
    </w:p>
    <w:p w:rsidR="007D0C6C" w:rsidRPr="007D0C6C" w:rsidRDefault="007D0C6C" w:rsidP="007D0C6C">
      <w:pPr>
        <w:spacing w:after="1" w:line="280" w:lineRule="atLeast"/>
        <w:jc w:val="center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1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Раздел 2. ХАРАКТЕРИСТИКА СУЩЕСТВУЮЩЕГО СОСТОЯНИЯ</w:t>
      </w:r>
    </w:p>
    <w:p w:rsidR="007D0C6C" w:rsidRPr="007D0C6C" w:rsidRDefault="007D0C6C" w:rsidP="007D0C6C">
      <w:pPr>
        <w:spacing w:after="1" w:line="280" w:lineRule="atLeast"/>
        <w:jc w:val="center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СИСТЕМ КОММУНАЛЬНОЙ ИНФРАСТРУКТУРЫ</w:t>
      </w:r>
    </w:p>
    <w:p w:rsidR="007D0C6C" w:rsidRPr="007D0C6C" w:rsidRDefault="007D0C6C" w:rsidP="007D0C6C">
      <w:pPr>
        <w:spacing w:after="1" w:line="280" w:lineRule="atLeast"/>
        <w:jc w:val="center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3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Водоснабжение</w:t>
      </w:r>
    </w:p>
    <w:p w:rsidR="007D0C6C" w:rsidRPr="007D0C6C" w:rsidRDefault="007D0C6C" w:rsidP="007D0C6C">
      <w:pPr>
        <w:spacing w:after="1" w:line="280" w:lineRule="atLeast"/>
        <w:jc w:val="center"/>
        <w:outlineLvl w:val="3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D0C6C">
        <w:rPr>
          <w:rFonts w:cs="Times New Roman"/>
          <w:b/>
          <w:bCs/>
          <w:sz w:val="24"/>
          <w:szCs w:val="24"/>
        </w:rPr>
        <w:t xml:space="preserve">Технико-экономическое состояние </w:t>
      </w:r>
      <w:proofErr w:type="gramStart"/>
      <w:r w:rsidRPr="007D0C6C">
        <w:rPr>
          <w:rFonts w:cs="Times New Roman"/>
          <w:b/>
          <w:bCs/>
          <w:sz w:val="24"/>
          <w:szCs w:val="24"/>
        </w:rPr>
        <w:t>централизованных</w:t>
      </w:r>
      <w:proofErr w:type="gramEnd"/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D0C6C">
        <w:rPr>
          <w:rFonts w:cs="Times New Roman"/>
          <w:b/>
          <w:bCs/>
          <w:sz w:val="24"/>
          <w:szCs w:val="24"/>
        </w:rPr>
        <w:t>систем водоснабжения городского округа.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D0C6C">
        <w:rPr>
          <w:rFonts w:cs="Times New Roman"/>
          <w:b/>
          <w:bCs/>
          <w:sz w:val="24"/>
          <w:szCs w:val="24"/>
        </w:rPr>
        <w:t>Описание системы и структуры водоснабжения  городского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D0C6C">
        <w:rPr>
          <w:rFonts w:cs="Times New Roman"/>
          <w:b/>
          <w:bCs/>
          <w:sz w:val="24"/>
          <w:szCs w:val="24"/>
        </w:rPr>
        <w:t xml:space="preserve">округа и деление территории городского округа </w:t>
      </w:r>
      <w:proofErr w:type="gramStart"/>
      <w:r w:rsidRPr="007D0C6C">
        <w:rPr>
          <w:rFonts w:cs="Times New Roman"/>
          <w:b/>
          <w:bCs/>
          <w:sz w:val="24"/>
          <w:szCs w:val="24"/>
        </w:rPr>
        <w:t>на</w:t>
      </w:r>
      <w:proofErr w:type="gramEnd"/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D0C6C">
        <w:rPr>
          <w:rFonts w:cs="Times New Roman"/>
          <w:b/>
          <w:bCs/>
          <w:sz w:val="24"/>
          <w:szCs w:val="24"/>
        </w:rPr>
        <w:t>эксплуатационные зоны.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Водоснабжение играет огромную роль в обеспечении жизнедеятельности городского округа Вичуга и требует целенаправленных мероприятий по развитию надежной системы хозяйственно-питьевого водоснабжения.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Инфраструктура водоснабжения городского округа представляет собой систему, включающую в себя водозаборные сооружения, магистральные и распределительные водопроводные сети, с расположенными на них сооружениями. Централизованная система водоснабжения охватывает большую часть городского округа и осуществляется из внутридомовых инженерных сетей водоснабжения или из уличных водоразборных колонок.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Структура системы водоснабжения зависит от многих факторов, из которых главными являются следующие: расположение, мощность и качество воды источника водоснабжения, рельеф местности и кратность использования воды на предприятиях. Источниками централизованных систем водоснабжения городского округа Вичуга служат артезианские скважины на водозаборах «Центральный» и «Северный», </w:t>
      </w:r>
      <w:proofErr w:type="gramStart"/>
      <w:r w:rsidRPr="007D0C6C">
        <w:rPr>
          <w:rFonts w:eastAsia="TimesNewRomanPSMT" w:cs="Times New Roman"/>
          <w:sz w:val="24"/>
          <w:szCs w:val="24"/>
        </w:rPr>
        <w:t>которая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подаётся глубинными насосами на систему водоподготовки (очистки), далее по трубопроводам потребителям. Холодная вода используется для хозяйственно-бытовых нужд бюджетных организаций, предприятий, населения и др.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Основание на право пользования недрами лицензии ИВА № 52421 ВЭ и ИВА № 52422 ВЭ зарегистрированные Департаментом по недропользованию по ЦФО РФ 25 сентября 2009 г. за номерами 421/ИВА 52421 ВЭ и 422/ИВА 52422 ВЭ соответственно.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В городском округе Вичуга деятельность по эксплуатации централизованной системы водоснабжения осуществляет МУП «Городской водопровод» Вичуга.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Технические решения, принятые на момент строительства объектов горячего водоснабжения, а также их фактическое состояние, позволяют обеспечить данный вид услуг на должном уровне.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>Описание территорий городского округа, неохваченных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>централизованными системами водоснабжения.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Система централизованного водоснабжения городского округа Вичуга охватывает центральную часть территории городского округа, где расположены административные учреждения, культурно-бытовые, многоквартирные дома, промышленные объекты. Зона малоэтажной застройки с приусадебными участками, примыкающими к центральной части городского округа высокоплотной застройки, большая часть которых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proofErr w:type="gramStart"/>
      <w:r w:rsidRPr="007D0C6C">
        <w:rPr>
          <w:rFonts w:eastAsia="TimesNewRomanPSMT" w:cs="Times New Roman"/>
          <w:sz w:val="24"/>
          <w:szCs w:val="24"/>
        </w:rPr>
        <w:t>расположена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в западной и юго-западной части города, не оснащена системой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централизованного водоснабжения, а именно кварталы ограниченные: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proofErr w:type="gramStart"/>
      <w:r w:rsidRPr="007D0C6C">
        <w:rPr>
          <w:rFonts w:eastAsia="TimesNewRomanPSMT" w:cs="Times New Roman"/>
          <w:sz w:val="24"/>
          <w:szCs w:val="24"/>
        </w:rPr>
        <w:t>- ул. Кутузова - ул. Калининская - ул. Невского;</w:t>
      </w:r>
      <w:proofErr w:type="gramEnd"/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ул. 1-я Рязанская - ул. 1-я Луговая - ул. Батурина - пер. </w:t>
      </w:r>
      <w:proofErr w:type="gramStart"/>
      <w:r w:rsidRPr="007D0C6C">
        <w:rPr>
          <w:rFonts w:eastAsia="TimesNewRomanPSMT" w:cs="Times New Roman"/>
          <w:sz w:val="24"/>
          <w:szCs w:val="24"/>
        </w:rPr>
        <w:t>Песочный</w:t>
      </w:r>
      <w:proofErr w:type="gramEnd"/>
      <w:r w:rsidRPr="007D0C6C">
        <w:rPr>
          <w:rFonts w:eastAsia="TimesNewRomanPSMT" w:cs="Times New Roman"/>
          <w:sz w:val="24"/>
          <w:szCs w:val="24"/>
        </w:rPr>
        <w:t>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ул. Володарского — ул. 1-я </w:t>
      </w:r>
      <w:proofErr w:type="spellStart"/>
      <w:r w:rsidRPr="007D0C6C">
        <w:rPr>
          <w:rFonts w:eastAsia="TimesNewRomanPSMT" w:cs="Times New Roman"/>
          <w:sz w:val="24"/>
          <w:szCs w:val="24"/>
        </w:rPr>
        <w:t>Гольчихинская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— 2-я Ломоносова — ул. Чапаевская,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lastRenderedPageBreak/>
        <w:t>- ул. Привольная — ул. Клубная — ул. Окружная — ул. Чапаевская;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Старовичугская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—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Буньковская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—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Кинсшемская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>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ул. </w:t>
      </w:r>
      <w:proofErr w:type="gramStart"/>
      <w:r w:rsidRPr="007D0C6C">
        <w:rPr>
          <w:rFonts w:eastAsia="TimesNewRomanPSMT" w:cs="Times New Roman"/>
          <w:sz w:val="24"/>
          <w:szCs w:val="24"/>
        </w:rPr>
        <w:t>Вокзальная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- ул. Пионерская -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Б.Пролетарская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ул. Спартака;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ул. Б. Пролетарская — ул. Подгорная — ул. Б. </w:t>
      </w:r>
      <w:proofErr w:type="spellStart"/>
      <w:r w:rsidRPr="007D0C6C">
        <w:rPr>
          <w:rFonts w:eastAsia="TimesNewRomanPSMT" w:cs="Times New Roman"/>
          <w:sz w:val="24"/>
          <w:szCs w:val="24"/>
        </w:rPr>
        <w:t>Повая</w:t>
      </w:r>
      <w:proofErr w:type="spellEnd"/>
      <w:r w:rsidRPr="007D0C6C">
        <w:rPr>
          <w:rFonts w:eastAsia="TimesNewRomanPSMT" w:cs="Times New Roman"/>
          <w:sz w:val="24"/>
          <w:szCs w:val="24"/>
        </w:rPr>
        <w:t>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ул. Урицкого - ул. Дзержинского - ул. Северная - ул. XXII Съезда КПСС;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ул. </w:t>
      </w:r>
      <w:proofErr w:type="gramStart"/>
      <w:r w:rsidRPr="007D0C6C">
        <w:rPr>
          <w:rFonts w:eastAsia="TimesNewRomanPSMT" w:cs="Times New Roman"/>
          <w:sz w:val="24"/>
          <w:szCs w:val="24"/>
        </w:rPr>
        <w:t>Восточная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—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Краснодонская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—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Прилужная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— ул. Молокова,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ул. 3-я </w:t>
      </w:r>
      <w:proofErr w:type="spellStart"/>
      <w:r w:rsidRPr="007D0C6C">
        <w:rPr>
          <w:rFonts w:eastAsia="TimesNewRomanPSMT" w:cs="Times New Roman"/>
          <w:sz w:val="24"/>
          <w:szCs w:val="24"/>
        </w:rPr>
        <w:t>Аншутинская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— ул. Владимирская - ул. 1-я </w:t>
      </w:r>
      <w:proofErr w:type="spellStart"/>
      <w:r w:rsidRPr="007D0C6C">
        <w:rPr>
          <w:rFonts w:eastAsia="TimesNewRomanPSMT" w:cs="Times New Roman"/>
          <w:sz w:val="24"/>
          <w:szCs w:val="24"/>
        </w:rPr>
        <w:t>Аншутинская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>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ул. 1-я </w:t>
      </w:r>
      <w:proofErr w:type="spellStart"/>
      <w:r w:rsidRPr="007D0C6C">
        <w:rPr>
          <w:rFonts w:eastAsia="TimesNewRomanPSMT" w:cs="Times New Roman"/>
          <w:sz w:val="24"/>
          <w:szCs w:val="24"/>
        </w:rPr>
        <w:t>Аншутинская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ул. Жуковского - ул. </w:t>
      </w:r>
      <w:proofErr w:type="gramStart"/>
      <w:r w:rsidRPr="007D0C6C">
        <w:rPr>
          <w:rFonts w:eastAsia="TimesNewRomanPSMT" w:cs="Times New Roman"/>
          <w:sz w:val="24"/>
          <w:szCs w:val="24"/>
        </w:rPr>
        <w:t>Степная</w:t>
      </w:r>
      <w:proofErr w:type="gramEnd"/>
      <w:r w:rsidRPr="007D0C6C">
        <w:rPr>
          <w:rFonts w:eastAsia="TimesNewRomanPSMT" w:cs="Times New Roman"/>
          <w:sz w:val="24"/>
          <w:szCs w:val="24"/>
        </w:rPr>
        <w:t>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ул. Космодемьянской — ул. </w:t>
      </w:r>
      <w:proofErr w:type="gramStart"/>
      <w:r w:rsidRPr="007D0C6C">
        <w:rPr>
          <w:rFonts w:eastAsia="TimesNewRomanPSMT" w:cs="Times New Roman"/>
          <w:sz w:val="24"/>
          <w:szCs w:val="24"/>
        </w:rPr>
        <w:t>Летная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— ул. Степная — ул. О. Кошевого;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ул. Ленинградская — ул. Запрудная — ул. Родниковская — ул. Залужная;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ул. Родниковская — ул. 2-я </w:t>
      </w:r>
      <w:proofErr w:type="gramStart"/>
      <w:r w:rsidRPr="007D0C6C">
        <w:rPr>
          <w:rFonts w:eastAsia="TimesNewRomanPSMT" w:cs="Times New Roman"/>
          <w:sz w:val="24"/>
          <w:szCs w:val="24"/>
        </w:rPr>
        <w:t>Социалистическая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— ул. Ванцетти;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ул. Конституции —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Громовские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— ул. 1-я </w:t>
      </w:r>
      <w:proofErr w:type="gramStart"/>
      <w:r w:rsidRPr="007D0C6C">
        <w:rPr>
          <w:rFonts w:eastAsia="TimesNewRomanPSMT" w:cs="Times New Roman"/>
          <w:sz w:val="24"/>
          <w:szCs w:val="24"/>
        </w:rPr>
        <w:t>Свердловская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— ул. Энгельса;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ул. Техническая — ул. Урожайная —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Андронникова</w:t>
      </w:r>
      <w:proofErr w:type="spellEnd"/>
      <w:r w:rsidRPr="007D0C6C">
        <w:rPr>
          <w:rFonts w:eastAsia="TimesNewRomanPSMT" w:cs="Times New Roman"/>
          <w:sz w:val="24"/>
          <w:szCs w:val="24"/>
        </w:rPr>
        <w:t>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Балмашевского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— ул. Марата — ул. 1 -я </w:t>
      </w:r>
      <w:proofErr w:type="spellStart"/>
      <w:r w:rsidRPr="007D0C6C">
        <w:rPr>
          <w:rFonts w:eastAsia="TimesNewRomanPSMT" w:cs="Times New Roman"/>
          <w:sz w:val="24"/>
          <w:szCs w:val="24"/>
        </w:rPr>
        <w:t>Панкратовская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— ул. Ленского,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ул. 2-я Трудовая -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Голубцовская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ул. 5-я Украинская - ул. 2-я </w:t>
      </w:r>
      <w:proofErr w:type="spellStart"/>
      <w:r w:rsidRPr="007D0C6C">
        <w:rPr>
          <w:rFonts w:eastAsia="TimesNewRomanPSMT" w:cs="Times New Roman"/>
          <w:sz w:val="24"/>
          <w:szCs w:val="24"/>
        </w:rPr>
        <w:t>Бакунинская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>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ул. Горки - ул. </w:t>
      </w:r>
      <w:proofErr w:type="gramStart"/>
      <w:r w:rsidRPr="007D0C6C">
        <w:rPr>
          <w:rFonts w:eastAsia="TimesNewRomanPSMT" w:cs="Times New Roman"/>
          <w:sz w:val="24"/>
          <w:szCs w:val="24"/>
        </w:rPr>
        <w:t>Калининская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-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Рахманинская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ул. Невского.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В качестве источников водоснабжения, в вышеуказанной зоне, используются шахтные колодцы и индивидуальные скважины мелкого заложения.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b/>
          <w:bCs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>Описание состояния существующих источников водоснабжения и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>водозаборных сооружений.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МУП «Городской водопровод» г. Вичуга» осуществляет водоснабжение потребителей в городском округе Вичуга. Водоснабжение осуществляется от одиннадцати собственных артезианских скважин, расположенных на двух площадках водозабора: «Северный» и «Центральный».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Водозабор «Северный» (д. </w:t>
      </w:r>
      <w:proofErr w:type="spellStart"/>
      <w:r w:rsidRPr="007D0C6C">
        <w:rPr>
          <w:rFonts w:eastAsia="TimesNewRomanPSMT" w:cs="Times New Roman"/>
          <w:sz w:val="24"/>
          <w:szCs w:val="24"/>
        </w:rPr>
        <w:t>Клыгинская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>) - код водозабора 240205, разведанные запасы – 10 тыс. м3/</w:t>
      </w:r>
      <w:proofErr w:type="spellStart"/>
      <w:r w:rsidRPr="007D0C6C">
        <w:rPr>
          <w:rFonts w:eastAsia="TimesNewRomanPSMT" w:cs="Times New Roman"/>
          <w:sz w:val="24"/>
          <w:szCs w:val="24"/>
        </w:rPr>
        <w:t>сут</w:t>
      </w:r>
      <w:proofErr w:type="spellEnd"/>
      <w:r w:rsidRPr="007D0C6C">
        <w:rPr>
          <w:rFonts w:eastAsia="TimesNewRomanPSMT" w:cs="Times New Roman"/>
          <w:sz w:val="24"/>
          <w:szCs w:val="24"/>
        </w:rPr>
        <w:t>., семь действующих скважин, режим работы круглосуточный.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Водозабор «Центральный» - код водозабора 240008 (Дача Тяжелова) разведанные запасы - 12 тыс. м/ </w:t>
      </w:r>
      <w:proofErr w:type="spellStart"/>
      <w:r w:rsidRPr="007D0C6C">
        <w:rPr>
          <w:rFonts w:eastAsia="TimesNewRomanPSMT" w:cs="Times New Roman"/>
          <w:sz w:val="24"/>
          <w:szCs w:val="24"/>
        </w:rPr>
        <w:t>сут</w:t>
      </w:r>
      <w:proofErr w:type="spellEnd"/>
      <w:r w:rsidRPr="007D0C6C">
        <w:rPr>
          <w:rFonts w:eastAsia="TimesNewRomanPSMT" w:cs="Times New Roman"/>
          <w:sz w:val="24"/>
          <w:szCs w:val="24"/>
        </w:rPr>
        <w:t>., четыре действующие скважины, режим работы круглосуточный.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Водозабор «Центральный» - код водозабора 240034 (ул. </w:t>
      </w:r>
      <w:proofErr w:type="gramStart"/>
      <w:r w:rsidRPr="007D0C6C">
        <w:rPr>
          <w:rFonts w:eastAsia="TimesNewRomanPSMT" w:cs="Times New Roman"/>
          <w:sz w:val="24"/>
          <w:szCs w:val="24"/>
        </w:rPr>
        <w:t>Восточная</w:t>
      </w:r>
      <w:proofErr w:type="gramEnd"/>
      <w:r w:rsidRPr="007D0C6C">
        <w:rPr>
          <w:rFonts w:eastAsia="TimesNewRomanPSMT" w:cs="Times New Roman"/>
          <w:sz w:val="24"/>
          <w:szCs w:val="24"/>
        </w:rPr>
        <w:t>), три резервные скважины. В настоящее время на водозаборе в районе ул. Восточная осуществляется реконструкция, в связи с этим водоснабжение от него не осуществляется.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691"/>
        <w:gridCol w:w="1906"/>
        <w:gridCol w:w="1225"/>
        <w:gridCol w:w="998"/>
        <w:gridCol w:w="1483"/>
      </w:tblGrid>
      <w:tr w:rsidR="007D0C6C" w:rsidRPr="007D0C6C" w:rsidTr="007D0C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№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 xml:space="preserve">Глубина </w:t>
            </w:r>
            <w:proofErr w:type="gramStart"/>
            <w:r w:rsidRPr="007D0C6C">
              <w:rPr>
                <w:rFonts w:eastAsia="TimesNewRomanPSMT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Дебет м3/</w:t>
            </w:r>
            <w:proofErr w:type="spellStart"/>
            <w:r w:rsidRPr="007D0C6C">
              <w:rPr>
                <w:rFonts w:eastAsia="TimesNewRomanPSMT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Состояние</w:t>
            </w:r>
          </w:p>
        </w:tc>
      </w:tr>
      <w:tr w:rsidR="007D0C6C" w:rsidRPr="007D0C6C" w:rsidTr="007D0C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 xml:space="preserve">СВЗ </w:t>
            </w:r>
            <w:proofErr w:type="spellStart"/>
            <w:r w:rsidRPr="007D0C6C">
              <w:rPr>
                <w:rFonts w:eastAsia="TimesNewRomanPSMT" w:cs="Times New Roman"/>
                <w:sz w:val="24"/>
                <w:szCs w:val="24"/>
              </w:rPr>
              <w:t>скв</w:t>
            </w:r>
            <w:proofErr w:type="spellEnd"/>
            <w:r w:rsidRPr="007D0C6C">
              <w:rPr>
                <w:rFonts w:eastAsia="TimesNewRomanPSMT" w:cs="Times New Roman"/>
                <w:sz w:val="24"/>
                <w:szCs w:val="24"/>
              </w:rPr>
              <w:t>. №1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1980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раб.</w:t>
            </w:r>
          </w:p>
        </w:tc>
      </w:tr>
      <w:tr w:rsidR="007D0C6C" w:rsidRPr="007D0C6C" w:rsidTr="007D0C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 xml:space="preserve">СВЗ </w:t>
            </w:r>
            <w:proofErr w:type="spellStart"/>
            <w:r w:rsidRPr="007D0C6C">
              <w:rPr>
                <w:rFonts w:eastAsia="TimesNewRomanPSMT" w:cs="Times New Roman"/>
                <w:sz w:val="24"/>
                <w:szCs w:val="24"/>
              </w:rPr>
              <w:t>скв</w:t>
            </w:r>
            <w:proofErr w:type="spellEnd"/>
            <w:r w:rsidRPr="007D0C6C">
              <w:rPr>
                <w:rFonts w:eastAsia="TimesNewRomanPSMT" w:cs="Times New Roman"/>
                <w:sz w:val="24"/>
                <w:szCs w:val="24"/>
              </w:rPr>
              <w:t>. №2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1980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раб.</w:t>
            </w:r>
          </w:p>
        </w:tc>
      </w:tr>
      <w:tr w:rsidR="007D0C6C" w:rsidRPr="007D0C6C" w:rsidTr="007D0C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 xml:space="preserve">СВЗ </w:t>
            </w:r>
            <w:proofErr w:type="spellStart"/>
            <w:r w:rsidRPr="007D0C6C">
              <w:rPr>
                <w:rFonts w:eastAsia="TimesNewRomanPSMT" w:cs="Times New Roman"/>
                <w:sz w:val="24"/>
                <w:szCs w:val="24"/>
              </w:rPr>
              <w:t>скв</w:t>
            </w:r>
            <w:proofErr w:type="spellEnd"/>
            <w:r w:rsidRPr="007D0C6C">
              <w:rPr>
                <w:rFonts w:eastAsia="TimesNewRomanPSMT" w:cs="Times New Roman"/>
                <w:sz w:val="24"/>
                <w:szCs w:val="24"/>
              </w:rPr>
              <w:t>. №3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1980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раб.</w:t>
            </w:r>
          </w:p>
        </w:tc>
      </w:tr>
      <w:tr w:rsidR="007D0C6C" w:rsidRPr="007D0C6C" w:rsidTr="007D0C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 xml:space="preserve">СВЗ </w:t>
            </w:r>
            <w:proofErr w:type="spellStart"/>
            <w:r w:rsidRPr="007D0C6C">
              <w:rPr>
                <w:rFonts w:eastAsia="TimesNewRomanPSMT" w:cs="Times New Roman"/>
                <w:sz w:val="24"/>
                <w:szCs w:val="24"/>
              </w:rPr>
              <w:t>скв</w:t>
            </w:r>
            <w:proofErr w:type="spellEnd"/>
            <w:r w:rsidRPr="007D0C6C">
              <w:rPr>
                <w:rFonts w:eastAsia="TimesNewRomanPSMT" w:cs="Times New Roman"/>
                <w:sz w:val="24"/>
                <w:szCs w:val="24"/>
              </w:rPr>
              <w:t>. №4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1980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раб.</w:t>
            </w:r>
          </w:p>
        </w:tc>
      </w:tr>
      <w:tr w:rsidR="007D0C6C" w:rsidRPr="007D0C6C" w:rsidTr="007D0C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 xml:space="preserve">СВЗ </w:t>
            </w:r>
            <w:proofErr w:type="spellStart"/>
            <w:r w:rsidRPr="007D0C6C">
              <w:rPr>
                <w:rFonts w:eastAsia="TimesNewRomanPSMT" w:cs="Times New Roman"/>
                <w:sz w:val="24"/>
                <w:szCs w:val="24"/>
              </w:rPr>
              <w:t>скв</w:t>
            </w:r>
            <w:proofErr w:type="spellEnd"/>
            <w:r w:rsidRPr="007D0C6C">
              <w:rPr>
                <w:rFonts w:eastAsia="TimesNewRomanPSMT" w:cs="Times New Roman"/>
                <w:sz w:val="24"/>
                <w:szCs w:val="24"/>
              </w:rPr>
              <w:t>. №5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1980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раб.</w:t>
            </w:r>
          </w:p>
        </w:tc>
      </w:tr>
      <w:tr w:rsidR="007D0C6C" w:rsidRPr="007D0C6C" w:rsidTr="007D0C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 xml:space="preserve">СВЗ </w:t>
            </w:r>
            <w:proofErr w:type="spellStart"/>
            <w:r w:rsidRPr="007D0C6C">
              <w:rPr>
                <w:rFonts w:eastAsia="TimesNewRomanPSMT" w:cs="Times New Roman"/>
                <w:sz w:val="24"/>
                <w:szCs w:val="24"/>
              </w:rPr>
              <w:t>скв</w:t>
            </w:r>
            <w:proofErr w:type="spellEnd"/>
            <w:r w:rsidRPr="007D0C6C">
              <w:rPr>
                <w:rFonts w:eastAsia="TimesNewRomanPSMT" w:cs="Times New Roman"/>
                <w:sz w:val="24"/>
                <w:szCs w:val="24"/>
              </w:rPr>
              <w:t>. №6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1981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раб.</w:t>
            </w:r>
          </w:p>
        </w:tc>
      </w:tr>
      <w:tr w:rsidR="007D0C6C" w:rsidRPr="007D0C6C" w:rsidTr="007D0C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 xml:space="preserve">СВЗ </w:t>
            </w:r>
            <w:proofErr w:type="spellStart"/>
            <w:r w:rsidRPr="007D0C6C">
              <w:rPr>
                <w:rFonts w:eastAsia="TimesNewRomanPSMT" w:cs="Times New Roman"/>
                <w:sz w:val="24"/>
                <w:szCs w:val="24"/>
              </w:rPr>
              <w:t>скв</w:t>
            </w:r>
            <w:proofErr w:type="spellEnd"/>
            <w:r w:rsidRPr="007D0C6C">
              <w:rPr>
                <w:rFonts w:eastAsia="TimesNewRomanPSMT" w:cs="Times New Roman"/>
                <w:sz w:val="24"/>
                <w:szCs w:val="24"/>
              </w:rPr>
              <w:t>. №7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1300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раб.</w:t>
            </w:r>
          </w:p>
        </w:tc>
      </w:tr>
      <w:tr w:rsidR="007D0C6C" w:rsidRPr="007D0C6C" w:rsidTr="007D0C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 xml:space="preserve">ЦВЗ </w:t>
            </w:r>
            <w:proofErr w:type="spellStart"/>
            <w:r w:rsidRPr="007D0C6C">
              <w:rPr>
                <w:rFonts w:eastAsia="TimesNewRomanPSMT" w:cs="Times New Roman"/>
                <w:sz w:val="24"/>
                <w:szCs w:val="24"/>
              </w:rPr>
              <w:t>скв</w:t>
            </w:r>
            <w:proofErr w:type="spellEnd"/>
            <w:r w:rsidRPr="007D0C6C">
              <w:rPr>
                <w:rFonts w:eastAsia="TimesNewRomanPSMT" w:cs="Times New Roman"/>
                <w:sz w:val="24"/>
                <w:szCs w:val="24"/>
              </w:rPr>
              <w:t>. №1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1956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295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раб.</w:t>
            </w:r>
          </w:p>
        </w:tc>
      </w:tr>
      <w:tr w:rsidR="007D0C6C" w:rsidRPr="007D0C6C" w:rsidTr="007D0C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 xml:space="preserve">ЦВЗ </w:t>
            </w:r>
            <w:proofErr w:type="spellStart"/>
            <w:r w:rsidRPr="007D0C6C">
              <w:rPr>
                <w:rFonts w:eastAsia="TimesNewRomanPSMT" w:cs="Times New Roman"/>
                <w:sz w:val="24"/>
                <w:szCs w:val="24"/>
              </w:rPr>
              <w:t>скв</w:t>
            </w:r>
            <w:proofErr w:type="spellEnd"/>
            <w:r w:rsidRPr="007D0C6C">
              <w:rPr>
                <w:rFonts w:eastAsia="TimesNewRomanPSMT" w:cs="Times New Roman"/>
                <w:sz w:val="24"/>
                <w:szCs w:val="24"/>
              </w:rPr>
              <w:t>. №4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1960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65,2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1464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раб.</w:t>
            </w:r>
          </w:p>
        </w:tc>
      </w:tr>
      <w:tr w:rsidR="007D0C6C" w:rsidRPr="007D0C6C" w:rsidTr="007D0C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 xml:space="preserve">ЦВЗ </w:t>
            </w:r>
            <w:proofErr w:type="spellStart"/>
            <w:r w:rsidRPr="007D0C6C">
              <w:rPr>
                <w:rFonts w:eastAsia="TimesNewRomanPSMT" w:cs="Times New Roman"/>
                <w:sz w:val="24"/>
                <w:szCs w:val="24"/>
              </w:rPr>
              <w:t>скв</w:t>
            </w:r>
            <w:proofErr w:type="spellEnd"/>
            <w:r w:rsidRPr="007D0C6C">
              <w:rPr>
                <w:rFonts w:eastAsia="TimesNewRomanPSMT" w:cs="Times New Roman"/>
                <w:sz w:val="24"/>
                <w:szCs w:val="24"/>
              </w:rPr>
              <w:t>. №5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1960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1097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раб.</w:t>
            </w:r>
          </w:p>
        </w:tc>
      </w:tr>
      <w:tr w:rsidR="007D0C6C" w:rsidRPr="007D0C6C" w:rsidTr="007D0C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 xml:space="preserve">ЦВЗ </w:t>
            </w:r>
            <w:proofErr w:type="spellStart"/>
            <w:r w:rsidRPr="007D0C6C">
              <w:rPr>
                <w:rFonts w:eastAsia="TimesNewRomanPSMT" w:cs="Times New Roman"/>
                <w:sz w:val="24"/>
                <w:szCs w:val="24"/>
              </w:rPr>
              <w:t>скв</w:t>
            </w:r>
            <w:proofErr w:type="spellEnd"/>
            <w:r w:rsidRPr="007D0C6C">
              <w:rPr>
                <w:rFonts w:eastAsia="TimesNewRomanPSMT" w:cs="Times New Roman"/>
                <w:sz w:val="24"/>
                <w:szCs w:val="24"/>
              </w:rPr>
              <w:t>. №8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1960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72,6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1995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both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раб.</w:t>
            </w:r>
          </w:p>
        </w:tc>
      </w:tr>
      <w:tr w:rsidR="007D0C6C" w:rsidRPr="007D0C6C" w:rsidTr="007D0C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 xml:space="preserve">ЦВЗ ул. Восточная </w:t>
            </w:r>
            <w:proofErr w:type="spellStart"/>
            <w:r w:rsidRPr="007D0C6C">
              <w:rPr>
                <w:rFonts w:eastAsia="TimesNewRomanPSMT" w:cs="Times New Roman"/>
                <w:sz w:val="24"/>
                <w:szCs w:val="24"/>
              </w:rPr>
              <w:t>скв</w:t>
            </w:r>
            <w:proofErr w:type="spellEnd"/>
            <w:r w:rsidRPr="007D0C6C">
              <w:rPr>
                <w:rFonts w:eastAsia="TimesNewRomanPSMT" w:cs="Times New Roman"/>
                <w:sz w:val="24"/>
                <w:szCs w:val="24"/>
              </w:rPr>
              <w:t>. №13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1975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864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резерв</w:t>
            </w:r>
          </w:p>
        </w:tc>
      </w:tr>
      <w:tr w:rsidR="007D0C6C" w:rsidRPr="007D0C6C" w:rsidTr="007D0C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 xml:space="preserve">ЦВЗ ул. Восточная </w:t>
            </w:r>
            <w:proofErr w:type="spellStart"/>
            <w:r w:rsidRPr="007D0C6C">
              <w:rPr>
                <w:rFonts w:eastAsia="TimesNewRomanPSMT" w:cs="Times New Roman"/>
                <w:sz w:val="24"/>
                <w:szCs w:val="24"/>
              </w:rPr>
              <w:t>скв</w:t>
            </w:r>
            <w:proofErr w:type="spellEnd"/>
            <w:r w:rsidRPr="007D0C6C">
              <w:rPr>
                <w:rFonts w:eastAsia="TimesNewRomanPSMT" w:cs="Times New Roman"/>
                <w:sz w:val="24"/>
                <w:szCs w:val="24"/>
              </w:rPr>
              <w:t>. №14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1975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960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резерв</w:t>
            </w:r>
          </w:p>
        </w:tc>
      </w:tr>
      <w:tr w:rsidR="007D0C6C" w:rsidRPr="007D0C6C" w:rsidTr="007D0C6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 xml:space="preserve">ЦВЗ ул. Восточная </w:t>
            </w:r>
            <w:proofErr w:type="spellStart"/>
            <w:r w:rsidRPr="007D0C6C">
              <w:rPr>
                <w:rFonts w:eastAsia="TimesNewRomanPSMT" w:cs="Times New Roman"/>
                <w:sz w:val="24"/>
                <w:szCs w:val="24"/>
              </w:rPr>
              <w:t>скв</w:t>
            </w:r>
            <w:proofErr w:type="spellEnd"/>
            <w:r w:rsidRPr="007D0C6C">
              <w:rPr>
                <w:rFonts w:eastAsia="TimesNewRomanPSMT" w:cs="Times New Roman"/>
                <w:sz w:val="24"/>
                <w:szCs w:val="24"/>
              </w:rPr>
              <w:t>. №18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1978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360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7D0C6C">
              <w:rPr>
                <w:rFonts w:eastAsia="TimesNewRomanPSMT" w:cs="Times New Roman"/>
                <w:sz w:val="24"/>
                <w:szCs w:val="24"/>
              </w:rPr>
              <w:t>резерв</w:t>
            </w:r>
          </w:p>
        </w:tc>
      </w:tr>
    </w:tbl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Насосы первого подъёма подают из </w:t>
      </w:r>
      <w:proofErr w:type="spellStart"/>
      <w:r w:rsidRPr="007D0C6C">
        <w:rPr>
          <w:rFonts w:eastAsia="TimesNewRomanPSMT" w:cs="Times New Roman"/>
          <w:sz w:val="24"/>
          <w:szCs w:val="24"/>
        </w:rPr>
        <w:t>артскважин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воду и станцию обезжелезивания, после </w:t>
      </w:r>
      <w:proofErr w:type="gramStart"/>
      <w:r w:rsidRPr="007D0C6C">
        <w:rPr>
          <w:rFonts w:eastAsia="TimesNewRomanPSMT" w:cs="Times New Roman"/>
          <w:sz w:val="24"/>
          <w:szCs w:val="24"/>
        </w:rPr>
        <w:t>которых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очищенная вода поступает в накопительные резервуары. Всего на предприятии в эксплуатации находится три накопительных резервуара чистой воды: два по пятьсот кубических метров и один - три тысячи кубических метров. Из накопительных резервуаров, чистая вода, насосной станцией второго подъёма подаётся по пяти водоводам потребителям городского округа Вичуга. Источники водоснабжения городского округа Вичуга введены в эксплуатацию: площадка водозабора «Северный» более 30 лет назад, площадка водозабора «Центральный» более 50 лет назад и требуют либо текущих, либо капитальных ремонтов.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Используемые подземные воды имеют повышенное содержание солей железа.  Повышенное содержание железа (</w:t>
      </w:r>
      <w:proofErr w:type="gramStart"/>
      <w:r w:rsidRPr="007D0C6C">
        <w:rPr>
          <w:rFonts w:eastAsia="TimesNewRomanPSMT" w:cs="Times New Roman"/>
          <w:sz w:val="24"/>
          <w:szCs w:val="24"/>
        </w:rPr>
        <w:t>общ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.) наблюдается по всем скважинам, что обуславливает и повышенные уровни цветности. Присутствующее железо имеет природное происхождение и характерно для подземных вод </w:t>
      </w:r>
      <w:proofErr w:type="spellStart"/>
      <w:r w:rsidRPr="007D0C6C">
        <w:rPr>
          <w:rFonts w:eastAsia="TimesNewRomanPSMT" w:cs="Times New Roman"/>
          <w:sz w:val="24"/>
          <w:szCs w:val="24"/>
        </w:rPr>
        <w:t>днепровско</w:t>
      </w:r>
      <w:proofErr w:type="spellEnd"/>
      <w:r w:rsidRPr="007D0C6C">
        <w:rPr>
          <w:rFonts w:eastAsia="TimesNewRomanPSMT" w:cs="Times New Roman"/>
          <w:sz w:val="24"/>
          <w:szCs w:val="24"/>
        </w:rPr>
        <w:t>-московского водоносного горизонта.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Насосы первого подъема, расположенные в артезианских скважинах, подают исходную воду на станцию обезжелезивания в камеру перед фильтрами с </w:t>
      </w:r>
      <w:proofErr w:type="spellStart"/>
      <w:r w:rsidRPr="007D0C6C">
        <w:rPr>
          <w:rFonts w:eastAsia="TimesNewRomanPSMT" w:cs="Times New Roman"/>
          <w:sz w:val="24"/>
          <w:szCs w:val="24"/>
        </w:rPr>
        <w:t>изливом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высотой 0,5 м над уровнем воды. За счёт высоты </w:t>
      </w:r>
      <w:proofErr w:type="spellStart"/>
      <w:r w:rsidRPr="007D0C6C">
        <w:rPr>
          <w:rFonts w:eastAsia="TimesNewRomanPSMT" w:cs="Times New Roman"/>
          <w:sz w:val="24"/>
          <w:szCs w:val="24"/>
        </w:rPr>
        <w:t>излива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вода обогащается необходимым количеством кислорода. Обезжелезивание воды происходит в толще загрузки фильтров. Пройдя фильтрующую </w:t>
      </w:r>
      <w:proofErr w:type="gramStart"/>
      <w:r w:rsidRPr="007D0C6C">
        <w:rPr>
          <w:rFonts w:eastAsia="TimesNewRomanPSMT" w:cs="Times New Roman"/>
          <w:sz w:val="24"/>
          <w:szCs w:val="24"/>
        </w:rPr>
        <w:t>загрузку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вода освобождается от железа за тем направляется в резервуары. Всего на предприятии в эксплуатации находится три накопительных резервуара чистой воды: две по пятьсот кубических метров и один три тысячи кубических метров. Из резервуаров вода забирается насосами второго подъёма и подаётся потребителям. Качество питьевой воды, подаваемой потребителям, удовлетворяет требованиям СанПиН 2.1.4.1074-01 «Питьевая вода. Гигиенические требования к качеству воды централизованных систем питьевого водоснабжения». 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>Описание состояния и функционирования водопроводных сетей систем водоснабжения.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Из накопительных резервуаров чистая вода насосной станцией второго подъёма подаётся по пяти водоводам диаметром 2x150, 200, 250 и 500 мм потребителям городского округа Вичуга.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Способ прокладки трубопроводов холодной воды подземный. Общая протяженность сетей водопровода, находящихся на балансе МУП «Городской водопровод» г. Вичуга» составляет 136,3 км.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Материал водопроводов сталь, чугун, асбоцемент, ПВХ. Диаметры водопроводных сетей от 25 до 500 мм. Максимальная суточная подача 5 000 м3/сутки.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Функционирование и эксплуатация водопроводных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30.12.1999г. 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Вода, подаваемая потребителю, соответствует установленным требованиям.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>Описание существующих технических и технологических проблем,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proofErr w:type="gramStart"/>
      <w:r w:rsidRPr="007D0C6C">
        <w:rPr>
          <w:rFonts w:eastAsia="TimesNewRomanPSMT" w:cs="Times New Roman"/>
          <w:b/>
          <w:bCs/>
          <w:sz w:val="24"/>
          <w:szCs w:val="24"/>
        </w:rPr>
        <w:t>возникающих</w:t>
      </w:r>
      <w:proofErr w:type="gramEnd"/>
      <w:r w:rsidRPr="007D0C6C">
        <w:rPr>
          <w:rFonts w:eastAsia="TimesNewRomanPSMT" w:cs="Times New Roman"/>
          <w:b/>
          <w:bCs/>
          <w:sz w:val="24"/>
          <w:szCs w:val="24"/>
        </w:rPr>
        <w:t xml:space="preserve"> при водоснабжении.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Основными техническими и технологическими проблемами при эксплуатации водопроводных сетей городского округа Вичуга являются: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    высокий процент износа водопроводных сетей;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lastRenderedPageBreak/>
        <w:t>- недостаточное количество и неудовлетворительное состояние секционирующей и запорной арматуры;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неудовлетворительное состояние значительного количества смотровых колодцев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В настоящее время при перекладке или строительстве новых трубопроводов нашли широкое применение полипропиленовые трубы. Современные материалы трубопроводов имеют значительно больший срок службы и более качественные технические и эксплуатационные характеристики. Полимерные материалы не подвержены коррозии, поэтому им не присущи недостатки и проблемы при эксплуатации металлических труб. На них не образуются различного рода отложения (химические и биологические), поэтому гидравлические характеристики труб из полимерных материалов практически остаются постоянными в течение всего срока службы. Трубы из полимерных материалов почти на порядок легче металлических, поэтому операции погрузки-выгрузки и перевозки обходятся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дешевле и не требуют применения тяжелой техники, они удобны в монтаже.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способами. Своевременная замена запорно-регулирующей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и промышленных предприятий.</w:t>
      </w:r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3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Водоотведение</w:t>
      </w:r>
    </w:p>
    <w:p w:rsidR="007D0C6C" w:rsidRPr="007D0C6C" w:rsidRDefault="007D0C6C" w:rsidP="007D0C6C">
      <w:pPr>
        <w:spacing w:after="1" w:line="280" w:lineRule="atLeast"/>
        <w:jc w:val="center"/>
        <w:outlineLvl w:val="3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Водоотведение как отрасль играет большую роль в обеспечении жизнедеятельности городского округа Вичуга и требует целенаправленных мероприятий по развитию надежной системы отвода сточных вод.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В настоящее время централизованный отвод хозяйственно-бытовых и производственных сточных вод от зданий и сооружений городского округа Вичуга организован по безнапорным канализационным сетям на восемь канализационно-напорных станций предприятия (КНС). КНС построены по типовым проектам, разделяются на «мокрое» и «сухое» отделения. В качестве фекальных насосов используются насосные агрегаты различных марок. Автоматизация перекачки сточных вод организована по уровню сточных вод в мокром отделении, по достижению которого, включаются фекальные насосы. От КНС сточные воды подаются на главную канализационно-насосную станцию (ГКНС), от которой по двум напорным трубопроводам диаметром 500 мм они перекачиваются на очистные сооружения. Сброс сточных вод с очистных сооружений осуществляется по открытому водоводу в р. </w:t>
      </w:r>
      <w:proofErr w:type="spellStart"/>
      <w:r w:rsidRPr="007D0C6C">
        <w:rPr>
          <w:rFonts w:eastAsia="TimesNewRomanPSMT" w:cs="Times New Roman"/>
          <w:sz w:val="24"/>
          <w:szCs w:val="24"/>
        </w:rPr>
        <w:t>Вичужанка</w:t>
      </w:r>
      <w:proofErr w:type="spellEnd"/>
      <w:r w:rsidRPr="007D0C6C">
        <w:rPr>
          <w:rFonts w:eastAsia="TimesNewRomanPSMT" w:cs="Times New Roman"/>
          <w:sz w:val="24"/>
          <w:szCs w:val="24"/>
        </w:rPr>
        <w:t>. Комплекс очистных сооружений, с расположенной на этой промышленной площадке артезианской скважиной и иловыми картами расположен по адресу Ивановская область, г. Вичуга, ул. Володарского, д. 46 а. Очистные сооружения сточных вод производительностью 27,8 тыс. м</w:t>
      </w:r>
      <w:r w:rsidRPr="007D0C6C">
        <w:rPr>
          <w:rFonts w:eastAsia="TimesNewRomanPSMT" w:cs="Times New Roman"/>
          <w:sz w:val="24"/>
          <w:szCs w:val="24"/>
          <w:vertAlign w:val="superscript"/>
        </w:rPr>
        <w:t>3</w:t>
      </w:r>
      <w:r w:rsidRPr="007D0C6C">
        <w:rPr>
          <w:rFonts w:eastAsia="TimesNewRomanPSMT" w:cs="Times New Roman"/>
          <w:sz w:val="24"/>
          <w:szCs w:val="24"/>
        </w:rPr>
        <w:t xml:space="preserve"> в сутки (для сооружений по обработке сточных вод) и 12 тыс</w:t>
      </w:r>
      <w:proofErr w:type="gramStart"/>
      <w:r w:rsidRPr="007D0C6C">
        <w:rPr>
          <w:rFonts w:eastAsia="TimesNewRomanPSMT" w:cs="Times New Roman"/>
          <w:sz w:val="24"/>
          <w:szCs w:val="24"/>
        </w:rPr>
        <w:t>.м</w:t>
      </w:r>
      <w:proofErr w:type="gramEnd"/>
      <w:r w:rsidRPr="007D0C6C">
        <w:rPr>
          <w:rFonts w:eastAsia="TimesNewRomanPSMT" w:cs="Times New Roman"/>
          <w:sz w:val="24"/>
          <w:szCs w:val="24"/>
          <w:vertAlign w:val="superscript"/>
        </w:rPr>
        <w:t>3</w:t>
      </w:r>
      <w:r w:rsidRPr="007D0C6C">
        <w:rPr>
          <w:rFonts w:eastAsia="TimesNewRomanPSMT" w:cs="Times New Roman"/>
          <w:sz w:val="24"/>
          <w:szCs w:val="24"/>
        </w:rPr>
        <w:t xml:space="preserve"> в сутки (для сооружений по обработке осадка) - построены по проекту, разработанному ГПИ-6 на полную биологическую очистку с последующим обеззараживанием сточных вод. Очистные сооружения введены в эксплуатацию в две очереди, первая в 1968 году и вторая в 1986 году. В состав очистных сооружений входят: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приемная камера;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механические решетки;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песколовки - 4 штуки: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первичные отстойники - 5 штук;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</w:t>
      </w:r>
      <w:proofErr w:type="spellStart"/>
      <w:r w:rsidRPr="007D0C6C">
        <w:rPr>
          <w:rFonts w:eastAsia="TimesNewRomanPSMT" w:cs="Times New Roman"/>
          <w:sz w:val="24"/>
          <w:szCs w:val="24"/>
        </w:rPr>
        <w:t>аэротенки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- 2 штуки;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вторичные отстойники - 6 штук; *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</w:t>
      </w:r>
      <w:proofErr w:type="spellStart"/>
      <w:r w:rsidRPr="007D0C6C">
        <w:rPr>
          <w:rFonts w:eastAsia="TimesNewRomanPSMT" w:cs="Times New Roman"/>
          <w:sz w:val="24"/>
          <w:szCs w:val="24"/>
        </w:rPr>
        <w:t>илоуплотнители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- 2 штуки;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</w:t>
      </w:r>
      <w:proofErr w:type="spellStart"/>
      <w:r w:rsidRPr="007D0C6C">
        <w:rPr>
          <w:rFonts w:eastAsia="TimesNewRomanPSMT" w:cs="Times New Roman"/>
          <w:sz w:val="24"/>
          <w:szCs w:val="24"/>
        </w:rPr>
        <w:t>песковые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площадки - 3 штуки;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иловые площадки - 8 штук;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воздуходувная станция;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lastRenderedPageBreak/>
        <w:t>- лаборатория;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</w:t>
      </w:r>
      <w:proofErr w:type="spellStart"/>
      <w:r w:rsidRPr="007D0C6C">
        <w:rPr>
          <w:rFonts w:eastAsia="TimesNewRomanPSMT" w:cs="Times New Roman"/>
          <w:sz w:val="24"/>
          <w:szCs w:val="24"/>
        </w:rPr>
        <w:t>хлораторная</w:t>
      </w:r>
      <w:proofErr w:type="spellEnd"/>
      <w:r w:rsidRPr="007D0C6C">
        <w:rPr>
          <w:rFonts w:eastAsia="TimesNewRomanPSMT" w:cs="Times New Roman"/>
          <w:sz w:val="24"/>
          <w:szCs w:val="24"/>
        </w:rPr>
        <w:t>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контактный резервуар;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сбросной коллектор с береговым выпуском.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Общая протяженность сетей канализации составляет 93,2 км, материал трубопроводов сталь, чугун, ПВХ, железобетон. Диаметры канализационных сетей от 100 до 900 мм. Обеспеченность многоквартирного жилого фонда централизованной системой канализации в городском округе составляет 100 %. К системе централизованной канализации подключена в основном многоквартирная застройка и объекты социальной сферы. В частном секторе отвод стоков производится на рельеф выгреба.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 xml:space="preserve">Описание технологических зон водоотведения, зон централизованного 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>водоотведения и перечень централизованных систем водоотведения</w:t>
      </w:r>
      <w:r w:rsidRPr="007D0C6C">
        <w:rPr>
          <w:rFonts w:eastAsia="TimesNewRomanPSMT" w:cs="Times New Roman"/>
          <w:bCs/>
          <w:sz w:val="24"/>
          <w:szCs w:val="24"/>
        </w:rPr>
        <w:t>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Система централизованного водоотведения объединяет в себе всех потребителей, в границах городского округа Вичуга, в единую технологическую зону водоотведения, которая состоит из системы трубопроводов канализационных сетей, сооружений на них и площадки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очистных сооружений. К системе централизованной канализации подключены объекты капитального строительства в зонах высокоплотной застройки до 4-х этажей, от 3-х этажей и выше и от 5-ти этажей и выше, частично в зоне малоэтажной застройки, а так же общественной и производственно-коммунальных зонах. Малоэтажная застройка с приусадебными участками в основном не канализована, а оборудована выгребными ямами.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 xml:space="preserve">Описание технической возможности утилизации осадков сточных вод </w:t>
      </w:r>
      <w:proofErr w:type="gramStart"/>
      <w:r w:rsidRPr="007D0C6C">
        <w:rPr>
          <w:rFonts w:eastAsia="TimesNewRomanPSMT" w:cs="Times New Roman"/>
          <w:b/>
          <w:bCs/>
          <w:sz w:val="24"/>
          <w:szCs w:val="24"/>
        </w:rPr>
        <w:t>на</w:t>
      </w:r>
      <w:proofErr w:type="gramEnd"/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 xml:space="preserve">очистных </w:t>
      </w:r>
      <w:proofErr w:type="gramStart"/>
      <w:r w:rsidRPr="007D0C6C">
        <w:rPr>
          <w:rFonts w:eastAsia="TimesNewRomanPSMT" w:cs="Times New Roman"/>
          <w:b/>
          <w:bCs/>
          <w:sz w:val="24"/>
          <w:szCs w:val="24"/>
        </w:rPr>
        <w:t>сооружениях</w:t>
      </w:r>
      <w:proofErr w:type="gramEnd"/>
      <w:r w:rsidRPr="007D0C6C">
        <w:rPr>
          <w:rFonts w:eastAsia="TimesNewRomanPSMT" w:cs="Times New Roman"/>
          <w:b/>
          <w:bCs/>
          <w:sz w:val="24"/>
          <w:szCs w:val="24"/>
        </w:rPr>
        <w:t xml:space="preserve"> существующей централизованной системы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>водоотведения</w:t>
      </w:r>
      <w:r w:rsidRPr="007D0C6C">
        <w:rPr>
          <w:rFonts w:eastAsia="TimesNewRomanPSMT" w:cs="Times New Roman"/>
          <w:bCs/>
          <w:sz w:val="24"/>
          <w:szCs w:val="24"/>
        </w:rPr>
        <w:t>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proofErr w:type="gramStart"/>
      <w:r w:rsidRPr="007D0C6C">
        <w:rPr>
          <w:rFonts w:eastAsia="TimesNewRomanPSMT" w:cs="Times New Roman"/>
          <w:sz w:val="24"/>
          <w:szCs w:val="24"/>
        </w:rPr>
        <w:t xml:space="preserve">Осадки сточных вод, скапливающиеся на очистных сооружениях, представляют собой водные суспензии с объемной концентрацией полидисперсной твердой фазы от 0,5 до 10%. Поэтому прежде чем направить осадки сточных вод на ликвидацию или утилизацию, их подвергают предварительной обработке для получения шлама, свойства которого обеспечивают возможность его утилизации или ликвидации с наименьшими затратами энергии и загрязнениями окружающей среды. </w:t>
      </w:r>
      <w:proofErr w:type="gramEnd"/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bCs/>
          <w:sz w:val="24"/>
          <w:szCs w:val="24"/>
        </w:rPr>
      </w:pPr>
      <w:r w:rsidRPr="007D0C6C">
        <w:rPr>
          <w:rFonts w:eastAsia="TimesNewRomanPSMT" w:cs="Times New Roman"/>
          <w:bCs/>
          <w:sz w:val="24"/>
          <w:szCs w:val="24"/>
        </w:rPr>
        <w:t xml:space="preserve">Уплотнение осадков сточных вод является первичной стадией их обработки. Наиболее распространены гравитационный и флотационный методы. 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bCs/>
          <w:sz w:val="24"/>
          <w:szCs w:val="24"/>
        </w:rPr>
      </w:pPr>
      <w:proofErr w:type="gramStart"/>
      <w:r w:rsidRPr="007D0C6C">
        <w:rPr>
          <w:rFonts w:eastAsia="TimesNewRomanPSMT" w:cs="Times New Roman"/>
          <w:bCs/>
          <w:sz w:val="24"/>
          <w:szCs w:val="24"/>
        </w:rPr>
        <w:t>Гравитационное</w:t>
      </w:r>
      <w:proofErr w:type="gramEnd"/>
      <w:r w:rsidRPr="007D0C6C">
        <w:rPr>
          <w:rFonts w:eastAsia="TimesNewRomanPSMT" w:cs="Times New Roman"/>
          <w:bCs/>
          <w:sz w:val="24"/>
          <w:szCs w:val="24"/>
        </w:rPr>
        <w:t xml:space="preserve"> осуществляется в  отстойниках: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bCs/>
          <w:sz w:val="24"/>
          <w:szCs w:val="24"/>
        </w:rPr>
      </w:pPr>
      <w:proofErr w:type="gramStart"/>
      <w:r w:rsidRPr="007D0C6C">
        <w:rPr>
          <w:rFonts w:eastAsia="TimesNewRomanPSMT" w:cs="Times New Roman"/>
          <w:bCs/>
          <w:sz w:val="24"/>
          <w:szCs w:val="24"/>
        </w:rPr>
        <w:t>флотационное</w:t>
      </w:r>
      <w:proofErr w:type="gramEnd"/>
      <w:r w:rsidRPr="007D0C6C">
        <w:rPr>
          <w:rFonts w:eastAsia="TimesNewRomanPSMT" w:cs="Times New Roman"/>
          <w:bCs/>
          <w:sz w:val="24"/>
          <w:szCs w:val="24"/>
        </w:rPr>
        <w:t xml:space="preserve"> - в установка напорной флотации. Применяется также центробежное уплотнение осадков в циклонах центрифугах. Перспективно вибрационное уплотнение путем фильтрования «садка сточных вод»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bCs/>
          <w:sz w:val="24"/>
          <w:szCs w:val="24"/>
        </w:rPr>
      </w:pPr>
      <w:r w:rsidRPr="007D0C6C">
        <w:rPr>
          <w:rFonts w:eastAsia="TimesNewRomanPSMT" w:cs="Times New Roman"/>
          <w:bCs/>
          <w:sz w:val="24"/>
          <w:szCs w:val="24"/>
        </w:rPr>
        <w:t xml:space="preserve">через фильтрующие перегородки или с помощью погруженных в осадок вибраторов. Стабилизация осадков используется для </w:t>
      </w:r>
      <w:proofErr w:type="spellStart"/>
      <w:r w:rsidRPr="007D0C6C">
        <w:rPr>
          <w:rFonts w:eastAsia="TimesNewRomanPSMT" w:cs="Times New Roman"/>
          <w:bCs/>
          <w:sz w:val="24"/>
          <w:szCs w:val="24"/>
        </w:rPr>
        <w:t>разрунгения</w:t>
      </w:r>
      <w:proofErr w:type="spellEnd"/>
      <w:r w:rsidRPr="007D0C6C">
        <w:rPr>
          <w:rFonts w:eastAsia="TimesNewRomanPSMT" w:cs="Times New Roman"/>
          <w:bCs/>
          <w:sz w:val="24"/>
          <w:szCs w:val="24"/>
        </w:rPr>
        <w:t xml:space="preserve"> биологически разлагаемой части органического вещества, что предотвращает загнивание осадков при длительном хранении, </w:t>
      </w:r>
      <w:r w:rsidRPr="007D0C6C">
        <w:rPr>
          <w:rFonts w:eastAsia="TimesNewRomanPSMT" w:cs="Times New Roman"/>
          <w:sz w:val="24"/>
          <w:szCs w:val="24"/>
        </w:rPr>
        <w:t>открытом воздухе (сушка на иловых площадках, использование</w:t>
      </w:r>
      <w:r w:rsidRPr="007D0C6C">
        <w:rPr>
          <w:rFonts w:eastAsia="TimesNewRomanPSMT" w:cs="Times New Roman"/>
          <w:bCs/>
          <w:sz w:val="24"/>
          <w:szCs w:val="24"/>
        </w:rPr>
        <w:t xml:space="preserve"> </w:t>
      </w:r>
      <w:r w:rsidRPr="007D0C6C">
        <w:rPr>
          <w:rFonts w:eastAsia="TimesNewRomanPSMT" w:cs="Times New Roman"/>
          <w:sz w:val="24"/>
          <w:szCs w:val="24"/>
        </w:rPr>
        <w:t>сельскохозяйственных удобрений и т. п.).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proofErr w:type="gramStart"/>
      <w:r w:rsidRPr="007D0C6C">
        <w:rPr>
          <w:rFonts w:eastAsia="TimesNewRomanPSMT" w:cs="Times New Roman"/>
          <w:sz w:val="24"/>
          <w:szCs w:val="24"/>
        </w:rPr>
        <w:t>д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ля стабилизации осадков промышленных сточных вод применяют в основном </w:t>
      </w:r>
      <w:r w:rsidRPr="007D0C6C">
        <w:rPr>
          <w:rFonts w:eastAsia="TimesNewRomanPSMT" w:cs="Times New Roman"/>
          <w:bCs/>
          <w:sz w:val="24"/>
          <w:szCs w:val="24"/>
        </w:rPr>
        <w:t xml:space="preserve">аэробную стабилизацию - длительное </w:t>
      </w:r>
      <w:proofErr w:type="spellStart"/>
      <w:r w:rsidRPr="007D0C6C">
        <w:rPr>
          <w:rFonts w:eastAsia="TimesNewRomanPSMT" w:cs="Times New Roman"/>
          <w:bCs/>
          <w:sz w:val="24"/>
          <w:szCs w:val="24"/>
        </w:rPr>
        <w:t>аэрирование</w:t>
      </w:r>
      <w:proofErr w:type="spellEnd"/>
      <w:r w:rsidRPr="007D0C6C">
        <w:rPr>
          <w:rFonts w:eastAsia="TimesNewRomanPSMT" w:cs="Times New Roman"/>
          <w:bCs/>
          <w:sz w:val="24"/>
          <w:szCs w:val="24"/>
        </w:rPr>
        <w:t xml:space="preserve"> осадков в сооружениях тина </w:t>
      </w:r>
      <w:proofErr w:type="spellStart"/>
      <w:r w:rsidRPr="007D0C6C">
        <w:rPr>
          <w:rFonts w:eastAsia="TimesNewRomanPSMT" w:cs="Times New Roman"/>
          <w:bCs/>
          <w:sz w:val="24"/>
          <w:szCs w:val="24"/>
        </w:rPr>
        <w:t>аэротенков</w:t>
      </w:r>
      <w:proofErr w:type="spellEnd"/>
      <w:r w:rsidRPr="007D0C6C">
        <w:rPr>
          <w:rFonts w:eastAsia="TimesNewRomanPSMT" w:cs="Times New Roman"/>
          <w:bCs/>
          <w:sz w:val="24"/>
          <w:szCs w:val="24"/>
        </w:rPr>
        <w:t>, в</w:t>
      </w:r>
      <w:r w:rsidRPr="007D0C6C">
        <w:rPr>
          <w:rFonts w:eastAsia="TimesNewRomanPSMT" w:cs="Times New Roman"/>
          <w:sz w:val="24"/>
          <w:szCs w:val="24"/>
        </w:rPr>
        <w:t xml:space="preserve"> результате чего происходит распад основной части биологически разлагаемых веществ, подверженных гниению.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В настоящее время осадки сточных вод из механических отстойников очистных сооружений канализации (ОСК) вывозятся на полигон твердых </w:t>
      </w:r>
      <w:r w:rsidRPr="007D0C6C">
        <w:rPr>
          <w:rFonts w:cs="Times New Roman"/>
          <w:sz w:val="24"/>
          <w:szCs w:val="24"/>
          <w:highlight w:val="yellow"/>
        </w:rPr>
        <w:t>коммунальных</w:t>
      </w:r>
      <w:r w:rsidRPr="007D0C6C">
        <w:rPr>
          <w:rFonts w:eastAsia="TimesNewRomanPSMT" w:cs="Times New Roman"/>
          <w:sz w:val="24"/>
          <w:szCs w:val="24"/>
        </w:rPr>
        <w:t xml:space="preserve"> отходов, где используются в технологическом цикле захоронения твёрдых </w:t>
      </w:r>
      <w:r w:rsidRPr="007D0C6C">
        <w:rPr>
          <w:rFonts w:cs="Times New Roman"/>
          <w:sz w:val="24"/>
          <w:szCs w:val="24"/>
          <w:highlight w:val="yellow"/>
        </w:rPr>
        <w:t>коммунальных</w:t>
      </w:r>
      <w:r w:rsidRPr="007D0C6C">
        <w:rPr>
          <w:rFonts w:eastAsia="TimesNewRomanPSMT" w:cs="Times New Roman"/>
          <w:sz w:val="24"/>
          <w:szCs w:val="24"/>
        </w:rPr>
        <w:t xml:space="preserve"> отходов.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b/>
          <w:bCs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 xml:space="preserve">Описание состояния и функционирования </w:t>
      </w:r>
      <w:proofErr w:type="gramStart"/>
      <w:r w:rsidRPr="007D0C6C">
        <w:rPr>
          <w:rFonts w:eastAsia="TimesNewRomanPSMT" w:cs="Times New Roman"/>
          <w:b/>
          <w:bCs/>
          <w:sz w:val="24"/>
          <w:szCs w:val="24"/>
        </w:rPr>
        <w:t>канализационных</w:t>
      </w:r>
      <w:proofErr w:type="gramEnd"/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lastRenderedPageBreak/>
        <w:t>коллекторов и сетей, сооружений на них, включая оценку их износа и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 xml:space="preserve">определение возможности обеспечения отвода и очистки сточных вод </w:t>
      </w:r>
      <w:proofErr w:type="gramStart"/>
      <w:r w:rsidRPr="007D0C6C">
        <w:rPr>
          <w:rFonts w:eastAsia="TimesNewRomanPSMT" w:cs="Times New Roman"/>
          <w:b/>
          <w:bCs/>
          <w:sz w:val="24"/>
          <w:szCs w:val="24"/>
        </w:rPr>
        <w:t>на</w:t>
      </w:r>
      <w:proofErr w:type="gramEnd"/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 xml:space="preserve">существующих </w:t>
      </w:r>
      <w:proofErr w:type="gramStart"/>
      <w:r w:rsidRPr="007D0C6C">
        <w:rPr>
          <w:rFonts w:eastAsia="TimesNewRomanPSMT" w:cs="Times New Roman"/>
          <w:b/>
          <w:bCs/>
          <w:sz w:val="24"/>
          <w:szCs w:val="24"/>
        </w:rPr>
        <w:t>объектах</w:t>
      </w:r>
      <w:proofErr w:type="gramEnd"/>
      <w:r w:rsidRPr="007D0C6C">
        <w:rPr>
          <w:rFonts w:eastAsia="TimesNewRomanPSMT" w:cs="Times New Roman"/>
          <w:b/>
          <w:bCs/>
          <w:sz w:val="24"/>
          <w:szCs w:val="24"/>
        </w:rPr>
        <w:t xml:space="preserve"> централизованной системы водоотведения.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В состав сетевого хозяйства централизованной системы водоотведения, входит: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комплекс очистных сооружений, </w:t>
      </w:r>
      <w:proofErr w:type="gramStart"/>
      <w:r w:rsidRPr="007D0C6C">
        <w:rPr>
          <w:rFonts w:eastAsia="TimesNewRomanPSMT" w:cs="Times New Roman"/>
          <w:sz w:val="24"/>
          <w:szCs w:val="24"/>
        </w:rPr>
        <w:t>с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расположенной на этой промышленной площадке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артезианской скважиной и иловыми картами,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девять канализационно-насосных станций, одна из которых, главная канализационно-насосная станция, подаёт сточные воды на очистные сооружения по напорным сетям канализации,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три трансформаторные подстанции, расположенные на различных объектах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предприятия,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канализационные сети,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специализированная автомобильная и тракторная техника.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Холодная вода добывается в собственной артезианской скважине и расходуется на технологические и хозяйственно - бытовые нужды комплекса зданий очистных сооружений.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Общее состояние централизованной системы водоотведения обеспечивает возможность отвода сточных вод от всех абонентов, подключенных к централизованной сети.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bCs/>
          <w:sz w:val="24"/>
          <w:szCs w:val="24"/>
        </w:rPr>
        <w:t xml:space="preserve"> 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>Описание территорий муниципального образования, неохваченных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>централизованной системой водоотведения.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Зона малоэтажной застройки с приусадебными участками не оснащенная системой централизованного водоотведения, примыкает к центральной части городского округа высокоплотной застройки, большая часть которых расположена в западной и юго-западной части города, а именно кварталы ограниченные: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proofErr w:type="gramStart"/>
      <w:r w:rsidRPr="007D0C6C">
        <w:rPr>
          <w:rFonts w:eastAsia="TimesNewRomanPSMT" w:cs="Times New Roman"/>
          <w:sz w:val="24"/>
          <w:szCs w:val="24"/>
        </w:rPr>
        <w:t>ул. Кутузова - ул. Калининская - ул. Невского;</w:t>
      </w:r>
      <w:proofErr w:type="gramEnd"/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ул. 1-я Рязанская - ул. 1-я Луговая - ул. Батурина - пер. </w:t>
      </w:r>
      <w:proofErr w:type="gramStart"/>
      <w:r w:rsidRPr="007D0C6C">
        <w:rPr>
          <w:rFonts w:eastAsia="TimesNewRomanPSMT" w:cs="Times New Roman"/>
          <w:sz w:val="24"/>
          <w:szCs w:val="24"/>
        </w:rPr>
        <w:t>Песочный</w:t>
      </w:r>
      <w:proofErr w:type="gramEnd"/>
      <w:r w:rsidRPr="007D0C6C">
        <w:rPr>
          <w:rFonts w:eastAsia="TimesNewRomanPSMT" w:cs="Times New Roman"/>
          <w:sz w:val="24"/>
          <w:szCs w:val="24"/>
        </w:rPr>
        <w:t>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ул. Володарского — ул. 1-я </w:t>
      </w:r>
      <w:proofErr w:type="spellStart"/>
      <w:r w:rsidRPr="007D0C6C">
        <w:rPr>
          <w:rFonts w:eastAsia="TimesNewRomanPSMT" w:cs="Times New Roman"/>
          <w:sz w:val="24"/>
          <w:szCs w:val="24"/>
        </w:rPr>
        <w:t>Гольчихинская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— 2-я Ломоносова — ул. Чапаевская;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ул. Привольная - ул. Клубная — ул. Окружная - ул. Чапаевская;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Старовичугская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Буньковская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ул. Кинешемская;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ул. </w:t>
      </w:r>
      <w:proofErr w:type="gramStart"/>
      <w:r w:rsidRPr="007D0C6C">
        <w:rPr>
          <w:rFonts w:eastAsia="TimesNewRomanPSMT" w:cs="Times New Roman"/>
          <w:sz w:val="24"/>
          <w:szCs w:val="24"/>
        </w:rPr>
        <w:t>Вокзальная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- ул. Пионерская - ул. Б. Пролетарская - ул. Спартака;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ул. Б. Пролетарская - ул. Подгорная - ул. Б. Новая;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ул. Урицкого - ул. Дзержинского - ул. Северная - ул. XXII Съезда КПСС;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ул. </w:t>
      </w:r>
      <w:proofErr w:type="gramStart"/>
      <w:r w:rsidRPr="007D0C6C">
        <w:rPr>
          <w:rFonts w:eastAsia="TimesNewRomanPSMT" w:cs="Times New Roman"/>
          <w:sz w:val="24"/>
          <w:szCs w:val="24"/>
        </w:rPr>
        <w:t>Восточная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-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Краснодонская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Прилужная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ул. Молокова;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ул. 3-я </w:t>
      </w:r>
      <w:proofErr w:type="spellStart"/>
      <w:r w:rsidRPr="007D0C6C">
        <w:rPr>
          <w:rFonts w:eastAsia="TimesNewRomanPSMT" w:cs="Times New Roman"/>
          <w:sz w:val="24"/>
          <w:szCs w:val="24"/>
        </w:rPr>
        <w:t>Аншутинская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ул. Владимирская - ул. 1-я </w:t>
      </w:r>
      <w:proofErr w:type="spellStart"/>
      <w:r w:rsidRPr="007D0C6C">
        <w:rPr>
          <w:rFonts w:eastAsia="TimesNewRomanPSMT" w:cs="Times New Roman"/>
          <w:sz w:val="24"/>
          <w:szCs w:val="24"/>
        </w:rPr>
        <w:t>Аншутинская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>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ул. 1-я </w:t>
      </w:r>
      <w:proofErr w:type="spellStart"/>
      <w:r w:rsidRPr="007D0C6C">
        <w:rPr>
          <w:rFonts w:eastAsia="TimesNewRomanPSMT" w:cs="Times New Roman"/>
          <w:sz w:val="24"/>
          <w:szCs w:val="24"/>
        </w:rPr>
        <w:t>Аншутинская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ул. Жуковского - ул. </w:t>
      </w:r>
      <w:proofErr w:type="gramStart"/>
      <w:r w:rsidRPr="007D0C6C">
        <w:rPr>
          <w:rFonts w:eastAsia="TimesNewRomanPSMT" w:cs="Times New Roman"/>
          <w:sz w:val="24"/>
          <w:szCs w:val="24"/>
        </w:rPr>
        <w:t>Степная</w:t>
      </w:r>
      <w:proofErr w:type="gramEnd"/>
      <w:r w:rsidRPr="007D0C6C">
        <w:rPr>
          <w:rFonts w:eastAsia="TimesNewRomanPSMT" w:cs="Times New Roman"/>
          <w:sz w:val="24"/>
          <w:szCs w:val="24"/>
        </w:rPr>
        <w:t>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ул. Космодемьянской - ул. </w:t>
      </w:r>
      <w:proofErr w:type="gramStart"/>
      <w:r w:rsidRPr="007D0C6C">
        <w:rPr>
          <w:rFonts w:eastAsia="TimesNewRomanPSMT" w:cs="Times New Roman"/>
          <w:sz w:val="24"/>
          <w:szCs w:val="24"/>
        </w:rPr>
        <w:t>Летная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- ул. Степная - ул. О. Кошевого;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ул. Ленинградская - ул. Запрудная - ул. Родниковская - ул. Залужная;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ул. Родниковская - ул. 2-я </w:t>
      </w:r>
      <w:proofErr w:type="gramStart"/>
      <w:r w:rsidRPr="007D0C6C">
        <w:rPr>
          <w:rFonts w:eastAsia="TimesNewRomanPSMT" w:cs="Times New Roman"/>
          <w:sz w:val="24"/>
          <w:szCs w:val="24"/>
        </w:rPr>
        <w:t>Социалистическая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- ул. Ванцетти;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ул. Конституции -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Громовские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ул. 1-я </w:t>
      </w:r>
      <w:proofErr w:type="gramStart"/>
      <w:r w:rsidRPr="007D0C6C">
        <w:rPr>
          <w:rFonts w:eastAsia="TimesNewRomanPSMT" w:cs="Times New Roman"/>
          <w:sz w:val="24"/>
          <w:szCs w:val="24"/>
        </w:rPr>
        <w:t>Свердловская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- ул. Энгельса;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ул. Техническая - ул. Урожайная -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Андронникова</w:t>
      </w:r>
      <w:proofErr w:type="spellEnd"/>
      <w:r w:rsidRPr="007D0C6C">
        <w:rPr>
          <w:rFonts w:eastAsia="TimesNewRomanPSMT" w:cs="Times New Roman"/>
          <w:sz w:val="24"/>
          <w:szCs w:val="24"/>
        </w:rPr>
        <w:t>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Балмашевского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ул. Марата - ул. 1-я </w:t>
      </w:r>
      <w:proofErr w:type="spellStart"/>
      <w:r w:rsidRPr="007D0C6C">
        <w:rPr>
          <w:rFonts w:eastAsia="TimesNewRomanPSMT" w:cs="Times New Roman"/>
          <w:sz w:val="24"/>
          <w:szCs w:val="24"/>
        </w:rPr>
        <w:t>Панкратовская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ул. Ленского;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ул. 2-я Трудовая -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Голубцовская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ул. 5-я Украинская - ул. 2-я </w:t>
      </w:r>
      <w:proofErr w:type="spellStart"/>
      <w:r w:rsidRPr="007D0C6C">
        <w:rPr>
          <w:rFonts w:eastAsia="TimesNewRomanPSMT" w:cs="Times New Roman"/>
          <w:sz w:val="24"/>
          <w:szCs w:val="24"/>
        </w:rPr>
        <w:t>Бакунинская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>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ул. Горки - ул. </w:t>
      </w:r>
      <w:proofErr w:type="gramStart"/>
      <w:r w:rsidRPr="007D0C6C">
        <w:rPr>
          <w:rFonts w:eastAsia="TimesNewRomanPSMT" w:cs="Times New Roman"/>
          <w:sz w:val="24"/>
          <w:szCs w:val="24"/>
        </w:rPr>
        <w:t>Калининская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- ул. </w:t>
      </w:r>
      <w:proofErr w:type="spellStart"/>
      <w:r w:rsidRPr="007D0C6C">
        <w:rPr>
          <w:rFonts w:eastAsia="TimesNewRomanPSMT" w:cs="Times New Roman"/>
          <w:sz w:val="24"/>
          <w:szCs w:val="24"/>
        </w:rPr>
        <w:t>Рахманинская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- ул. Невского.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Домовладения, не подключенные к системе централизованного водоотведения, оборудованы выгребными ямами.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>Описание существующих технических и технологических проблем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="Times New Roman"/>
          <w:b/>
          <w:bCs/>
          <w:sz w:val="24"/>
          <w:szCs w:val="24"/>
        </w:rPr>
      </w:pPr>
      <w:r w:rsidRPr="007D0C6C">
        <w:rPr>
          <w:rFonts w:eastAsia="TimesNewRomanPSMT" w:cs="Times New Roman"/>
          <w:b/>
          <w:bCs/>
          <w:sz w:val="24"/>
          <w:szCs w:val="24"/>
        </w:rPr>
        <w:t>системы водоотведения  городского округа.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lastRenderedPageBreak/>
        <w:t>Длительный срок эксплуатации, агрессивная среда, увеличение объемов перекачивания сточных вод приводят к физическому износу сетей, оборудования и сооружений системы водоотведения. Частичное отсутствие систем сбора и очистки поверхностного стока в жилых зонах городского округа способствует загрязнению грунтовых вод и грунтов, а также подтоплению территории.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Очистные сооружения, насосные станции перекачки сточных вод и канализационные коллектора требуют текущих ремонтов.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Необходимо дальнейшее развитие системы канализации и реконструкции ряда существующих сооружений, а именно: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увеличение мощности очистных сооружений сточных вод за счет замены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устаревшего оборудования на новое - высокотехнологическое, позволяющее повысить производительность и эффективность очистки сточных вод;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прокладка нового внутриквартального канализационного коллектора диаметром 150-300 мм с охватом густонаселенных районов в северной и северо-восточной части города;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плановый ремонт (реновация) канализационных сетей в объеме до 5 % от общей протяженности в год;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плановый ремонт канализационных колодцев;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строительство биологических прудов для доочистки сточных вод.</w:t>
      </w:r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3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Теплоснабжение</w:t>
      </w:r>
    </w:p>
    <w:p w:rsidR="007D0C6C" w:rsidRPr="007D0C6C" w:rsidRDefault="007D0C6C" w:rsidP="007D0C6C">
      <w:pPr>
        <w:spacing w:after="1" w:line="280" w:lineRule="atLeast"/>
        <w:jc w:val="center"/>
        <w:outlineLvl w:val="3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keepNext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Теплоснабжение населения </w:t>
      </w:r>
      <w:proofErr w:type="spellStart"/>
      <w:r w:rsidRPr="007D0C6C">
        <w:rPr>
          <w:rFonts w:cs="Times New Roman"/>
          <w:sz w:val="24"/>
          <w:szCs w:val="24"/>
        </w:rPr>
        <w:t>г.о</w:t>
      </w:r>
      <w:proofErr w:type="spellEnd"/>
      <w:r w:rsidRPr="007D0C6C">
        <w:rPr>
          <w:rFonts w:cs="Times New Roman"/>
          <w:sz w:val="24"/>
          <w:szCs w:val="24"/>
        </w:rPr>
        <w:t xml:space="preserve">. Вичуга осуществляется от 5 котельных находящихся на балансе МУП Объединённые котельные и тепловые сети (МУП </w:t>
      </w:r>
      <w:proofErr w:type="gramStart"/>
      <w:r w:rsidRPr="007D0C6C">
        <w:rPr>
          <w:rFonts w:cs="Times New Roman"/>
          <w:sz w:val="24"/>
          <w:szCs w:val="24"/>
        </w:rPr>
        <w:t>ОК</w:t>
      </w:r>
      <w:proofErr w:type="gramEnd"/>
      <w:r w:rsidRPr="007D0C6C">
        <w:rPr>
          <w:rFonts w:cs="Times New Roman"/>
          <w:sz w:val="24"/>
          <w:szCs w:val="24"/>
        </w:rPr>
        <w:t xml:space="preserve"> и ТС), а также 4 котельных, принадлежащих на праве собственности ООО «</w:t>
      </w:r>
      <w:proofErr w:type="spellStart"/>
      <w:r w:rsidRPr="007D0C6C">
        <w:rPr>
          <w:rFonts w:cs="Times New Roman"/>
          <w:sz w:val="24"/>
          <w:szCs w:val="24"/>
        </w:rPr>
        <w:t>Теплоснаб</w:t>
      </w:r>
      <w:proofErr w:type="spellEnd"/>
      <w:r w:rsidRPr="007D0C6C">
        <w:rPr>
          <w:rFonts w:cs="Times New Roman"/>
          <w:sz w:val="24"/>
          <w:szCs w:val="24"/>
        </w:rPr>
        <w:t xml:space="preserve">-Родники». Основной вид используемого топлива в котельных – природный газ, </w:t>
      </w:r>
      <w:proofErr w:type="gramStart"/>
      <w:r w:rsidRPr="007D0C6C">
        <w:rPr>
          <w:rFonts w:cs="Times New Roman"/>
          <w:sz w:val="24"/>
          <w:szCs w:val="24"/>
        </w:rPr>
        <w:t>резервное</w:t>
      </w:r>
      <w:proofErr w:type="gramEnd"/>
      <w:r w:rsidRPr="007D0C6C">
        <w:rPr>
          <w:rFonts w:cs="Times New Roman"/>
          <w:sz w:val="24"/>
          <w:szCs w:val="24"/>
        </w:rPr>
        <w:t xml:space="preserve"> – топочный мазут.  Общая протяженность тепловых сетей городского округа Вичуга в однотрубном исчислении составляет 98,6 км. Материал теплоизоляции преимущественно – минеральная вата. Способ прокладки надземный, канальный и </w:t>
      </w:r>
      <w:proofErr w:type="spellStart"/>
      <w:r w:rsidRPr="007D0C6C">
        <w:rPr>
          <w:rFonts w:cs="Times New Roman"/>
          <w:sz w:val="24"/>
          <w:szCs w:val="24"/>
        </w:rPr>
        <w:t>бесканальный</w:t>
      </w:r>
      <w:proofErr w:type="spellEnd"/>
      <w:r w:rsidRPr="007D0C6C">
        <w:rPr>
          <w:rFonts w:cs="Times New Roman"/>
          <w:sz w:val="24"/>
          <w:szCs w:val="24"/>
        </w:rPr>
        <w:t>.</w:t>
      </w:r>
    </w:p>
    <w:p w:rsidR="007D0C6C" w:rsidRPr="007D0C6C" w:rsidRDefault="007D0C6C" w:rsidP="007D0C6C">
      <w:pPr>
        <w:spacing w:after="0" w:line="240" w:lineRule="auto"/>
        <w:ind w:left="142" w:firstLine="443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>Перечень котельных города Вичуга с указанием адресов представлен в таблице ниже:</w:t>
      </w:r>
    </w:p>
    <w:p w:rsidR="007D0C6C" w:rsidRPr="007D0C6C" w:rsidRDefault="007D0C6C" w:rsidP="007D0C6C">
      <w:pPr>
        <w:pStyle w:val="a6"/>
        <w:keepNext/>
        <w:jc w:val="right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4436"/>
        <w:gridCol w:w="4189"/>
      </w:tblGrid>
      <w:tr w:rsidR="007D0C6C" w:rsidRPr="007D0C6C" w:rsidTr="007D0C6C">
        <w:trPr>
          <w:trHeight w:val="511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C" w:rsidRPr="007D0C6C" w:rsidRDefault="007D0C6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7D0C6C" w:rsidRPr="007D0C6C" w:rsidRDefault="007D0C6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Наименование котельной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36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Место расположения  котельной</w:t>
            </w:r>
          </w:p>
        </w:tc>
      </w:tr>
      <w:tr w:rsidR="007D0C6C" w:rsidRPr="007D0C6C" w:rsidTr="007D0C6C">
        <w:trPr>
          <w:trHeight w:val="419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 xml:space="preserve">МУП </w:t>
            </w:r>
            <w:proofErr w:type="gramStart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 xml:space="preserve"> и ТС- котельная № 1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г. Вичуга, ул. 50 Лет Октября, 4а</w:t>
            </w:r>
          </w:p>
        </w:tc>
      </w:tr>
      <w:tr w:rsidR="007D0C6C" w:rsidRPr="007D0C6C" w:rsidTr="007D0C6C">
        <w:trPr>
          <w:trHeight w:val="411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 xml:space="preserve">МУП </w:t>
            </w:r>
            <w:proofErr w:type="gramStart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 xml:space="preserve"> и ТС-котельная № 2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г. Вичуга, ул. Менжинского, 9а</w:t>
            </w:r>
          </w:p>
        </w:tc>
      </w:tr>
      <w:tr w:rsidR="007D0C6C" w:rsidRPr="007D0C6C" w:rsidTr="007D0C6C">
        <w:trPr>
          <w:trHeight w:val="411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 xml:space="preserve">МУП </w:t>
            </w:r>
            <w:proofErr w:type="gramStart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 xml:space="preserve"> и ТС-котельная № 5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г. Вичуга, ул. Ленинская, 14</w:t>
            </w:r>
          </w:p>
        </w:tc>
      </w:tr>
      <w:tr w:rsidR="007D0C6C" w:rsidRPr="007D0C6C" w:rsidTr="007D0C6C">
        <w:trPr>
          <w:trHeight w:val="409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 xml:space="preserve">МУП </w:t>
            </w:r>
            <w:proofErr w:type="gramStart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 xml:space="preserve"> и ТС -котельная № 6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г. Вичуга, ул. Чехова, 3а</w:t>
            </w:r>
          </w:p>
        </w:tc>
      </w:tr>
      <w:tr w:rsidR="007D0C6C" w:rsidRPr="007D0C6C" w:rsidTr="007D0C6C">
        <w:trPr>
          <w:trHeight w:val="416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 xml:space="preserve">МУП </w:t>
            </w:r>
            <w:proofErr w:type="gramStart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 xml:space="preserve"> и ТС-котельная № 7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г. Вичуга, ул. Большая Пролетарская, 1</w:t>
            </w:r>
          </w:p>
        </w:tc>
      </w:tr>
      <w:tr w:rsidR="007D0C6C" w:rsidRPr="007D0C6C" w:rsidTr="007D0C6C">
        <w:trPr>
          <w:trHeight w:val="421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 xml:space="preserve">МУП </w:t>
            </w:r>
            <w:proofErr w:type="gramStart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 xml:space="preserve"> и ТС-котельная № 8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г. Вичуга, ул. Ленинградская, 105</w:t>
            </w:r>
          </w:p>
        </w:tc>
      </w:tr>
      <w:tr w:rsidR="007D0C6C" w:rsidRPr="007D0C6C" w:rsidTr="007D0C6C">
        <w:trPr>
          <w:trHeight w:val="421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кот. ООО «</w:t>
            </w:r>
            <w:proofErr w:type="spellStart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Теплоснаб</w:t>
            </w:r>
            <w:proofErr w:type="spellEnd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-Родники»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г. Вичуга, ул. Володарского</w:t>
            </w:r>
          </w:p>
        </w:tc>
      </w:tr>
      <w:tr w:rsidR="007D0C6C" w:rsidRPr="007D0C6C" w:rsidTr="007D0C6C">
        <w:trPr>
          <w:trHeight w:val="421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кот. ООО «</w:t>
            </w:r>
            <w:proofErr w:type="spellStart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Теплоснаб</w:t>
            </w:r>
            <w:proofErr w:type="spellEnd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-Родники»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г. Вичуга, ул. Металлистов</w:t>
            </w:r>
          </w:p>
        </w:tc>
      </w:tr>
      <w:tr w:rsidR="007D0C6C" w:rsidRPr="007D0C6C" w:rsidTr="007D0C6C">
        <w:trPr>
          <w:trHeight w:val="421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кот. ООО «</w:t>
            </w:r>
            <w:proofErr w:type="spellStart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Теплоснаб</w:t>
            </w:r>
            <w:proofErr w:type="spellEnd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-Родники»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г. Вичуга, ул. Кинешемская д. 40</w:t>
            </w:r>
          </w:p>
        </w:tc>
      </w:tr>
      <w:tr w:rsidR="007D0C6C" w:rsidRPr="007D0C6C" w:rsidTr="007D0C6C">
        <w:trPr>
          <w:trHeight w:val="421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кот. ООО «</w:t>
            </w:r>
            <w:proofErr w:type="spellStart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Теплоснаб</w:t>
            </w:r>
            <w:proofErr w:type="spellEnd"/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-Родники»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</w:rPr>
              <w:t>г. Вичуга, ул. Кинешемская д. 43</w:t>
            </w:r>
          </w:p>
        </w:tc>
      </w:tr>
    </w:tbl>
    <w:p w:rsidR="007D0C6C" w:rsidRPr="007D0C6C" w:rsidRDefault="007D0C6C" w:rsidP="007D0C6C">
      <w:pPr>
        <w:keepNext/>
        <w:spacing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7D0C6C" w:rsidRPr="007D0C6C" w:rsidRDefault="007D0C6C" w:rsidP="007D0C6C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7D0C6C">
        <w:rPr>
          <w:rFonts w:ascii="Times New Roman" w:hAnsi="Times New Roman"/>
          <w:sz w:val="24"/>
          <w:szCs w:val="24"/>
        </w:rPr>
        <w:t>Структура и описание основного оборудования, схемы выдачи тепловой мощности, структура теплофикационных установок.</w:t>
      </w:r>
    </w:p>
    <w:p w:rsidR="007D0C6C" w:rsidRPr="007D0C6C" w:rsidRDefault="007D0C6C" w:rsidP="007D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  <w:u w:val="single"/>
        </w:rPr>
      </w:pPr>
      <w:r w:rsidRPr="007D0C6C">
        <w:rPr>
          <w:rFonts w:cs="Times New Roman"/>
          <w:b/>
          <w:sz w:val="24"/>
          <w:szCs w:val="24"/>
          <w:u w:val="single"/>
        </w:rPr>
        <w:t>Котельная №1</w:t>
      </w:r>
    </w:p>
    <w:p w:rsidR="007D0C6C" w:rsidRPr="007D0C6C" w:rsidRDefault="007D0C6C" w:rsidP="007D0C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 xml:space="preserve">Данная централизованная система теплоснабжения представляет собой совокупность источника тепловой энергии и </w:t>
      </w:r>
      <w:proofErr w:type="spellStart"/>
      <w:r w:rsidRPr="007D0C6C">
        <w:rPr>
          <w:rFonts w:eastAsia="Times New Roman" w:cs="Times New Roman"/>
          <w:sz w:val="24"/>
          <w:szCs w:val="24"/>
        </w:rPr>
        <w:t>теплопотребляющих</w:t>
      </w:r>
      <w:proofErr w:type="spellEnd"/>
      <w:r w:rsidRPr="007D0C6C">
        <w:rPr>
          <w:rFonts w:eastAsia="Times New Roman" w:cs="Times New Roman"/>
          <w:sz w:val="24"/>
          <w:szCs w:val="24"/>
        </w:rPr>
        <w:t xml:space="preserve"> установок потребителей, технологически соединенных тепловыми сетями.</w:t>
      </w:r>
    </w:p>
    <w:p w:rsidR="007D0C6C" w:rsidRPr="007D0C6C" w:rsidRDefault="007D0C6C" w:rsidP="007D0C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 xml:space="preserve">В качестве теплоносителя используется горячая вода. Осуществляет отопление расположенных в непосредственной близости потребителей. На котельной установлены четыре водогрейных котла: марки ТВГ-1.5 и 2 водогрейных котла марки КСВ. Котлы работают на природном газе. Горячее водоснабжение потребителей - отсутствует, способ присоединения потребителей к системе теплоснабжения – зависимый. </w:t>
      </w:r>
    </w:p>
    <w:p w:rsidR="007D0C6C" w:rsidRPr="007D0C6C" w:rsidRDefault="007D0C6C" w:rsidP="007D0C6C">
      <w:pPr>
        <w:keepNext/>
        <w:spacing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44"/>
        <w:gridCol w:w="3617"/>
        <w:gridCol w:w="2808"/>
      </w:tblGrid>
      <w:tr w:rsidR="007D0C6C" w:rsidRPr="007D0C6C" w:rsidTr="007D0C6C">
        <w:trPr>
          <w:trHeight w:val="100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Марка установленного в котельной котла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Средний КПД котлов брутто по режимной карте, %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КПД современных котлов, не менее %</w:t>
            </w:r>
          </w:p>
        </w:tc>
      </w:tr>
      <w:tr w:rsidR="007D0C6C" w:rsidRPr="007D0C6C" w:rsidTr="007D0C6C">
        <w:trPr>
          <w:trHeight w:val="42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ТВГ-1.5</w:t>
            </w:r>
          </w:p>
        </w:tc>
        <w:tc>
          <w:tcPr>
            <w:tcW w:w="189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7D0C6C">
              <w:rPr>
                <w:rFonts w:eastAsia="Arial Unicode MS" w:cs="Times New Roman"/>
                <w:sz w:val="24"/>
                <w:szCs w:val="24"/>
              </w:rPr>
              <w:t>не более 80%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3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ТВГ-1.5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2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ТВГ-1.5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2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ТВГ-1.5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2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КСВ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2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КСВ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</w:tbl>
    <w:p w:rsidR="007D0C6C" w:rsidRPr="007D0C6C" w:rsidRDefault="007D0C6C" w:rsidP="007D0C6C">
      <w:pPr>
        <w:spacing w:before="120"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>Оценка удельного расхода топлива на производство тепловой энергии:</w:t>
      </w:r>
    </w:p>
    <w:p w:rsidR="007D0C6C" w:rsidRPr="007D0C6C" w:rsidRDefault="007D0C6C" w:rsidP="007D0C6C">
      <w:pPr>
        <w:keepNext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7925" w:type="dxa"/>
        <w:jc w:val="center"/>
        <w:tblInd w:w="103" w:type="dxa"/>
        <w:tblLook w:val="04A0" w:firstRow="1" w:lastRow="0" w:firstColumn="1" w:lastColumn="0" w:noHBand="0" w:noVBand="1"/>
      </w:tblPr>
      <w:tblGrid>
        <w:gridCol w:w="3980"/>
        <w:gridCol w:w="3945"/>
      </w:tblGrid>
      <w:tr w:rsidR="007D0C6C" w:rsidRPr="007D0C6C" w:rsidTr="007D0C6C">
        <w:trPr>
          <w:trHeight w:val="133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 xml:space="preserve">Фактический удельный расход топлива на производство ТЭ, </w:t>
            </w:r>
            <w:proofErr w:type="spellStart"/>
            <w:r w:rsidRPr="007D0C6C">
              <w:rPr>
                <w:rFonts w:eastAsia="Times New Roman" w:cs="Times New Roman"/>
                <w:sz w:val="24"/>
                <w:szCs w:val="24"/>
              </w:rPr>
              <w:t>кг</w:t>
            </w:r>
            <w:proofErr w:type="gramStart"/>
            <w:r w:rsidRPr="007D0C6C">
              <w:rPr>
                <w:rFonts w:eastAsia="Times New Roman" w:cs="Times New Roman"/>
                <w:sz w:val="24"/>
                <w:szCs w:val="24"/>
              </w:rPr>
              <w:t>.у</w:t>
            </w:r>
            <w:proofErr w:type="gramEnd"/>
            <w:r w:rsidRPr="007D0C6C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spellEnd"/>
            <w:r w:rsidRPr="007D0C6C">
              <w:rPr>
                <w:rFonts w:eastAsia="Times New Roman" w:cs="Times New Roman"/>
                <w:sz w:val="24"/>
                <w:szCs w:val="24"/>
              </w:rPr>
              <w:t>./Гкал (2015 г.)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 xml:space="preserve">Удельный расход топлива на производство тепловой энергии современными импортными котлами, </w:t>
            </w:r>
            <w:proofErr w:type="spellStart"/>
            <w:r w:rsidRPr="007D0C6C">
              <w:rPr>
                <w:rFonts w:eastAsia="Times New Roman" w:cs="Times New Roman"/>
                <w:sz w:val="24"/>
                <w:szCs w:val="24"/>
              </w:rPr>
              <w:t>кг</w:t>
            </w:r>
            <w:proofErr w:type="gramStart"/>
            <w:r w:rsidRPr="007D0C6C">
              <w:rPr>
                <w:rFonts w:eastAsia="Times New Roman" w:cs="Times New Roman"/>
                <w:sz w:val="24"/>
                <w:szCs w:val="24"/>
              </w:rPr>
              <w:t>.у</w:t>
            </w:r>
            <w:proofErr w:type="gramEnd"/>
            <w:r w:rsidRPr="007D0C6C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spellEnd"/>
            <w:r w:rsidRPr="007D0C6C">
              <w:rPr>
                <w:rFonts w:eastAsia="Times New Roman" w:cs="Times New Roman"/>
                <w:sz w:val="24"/>
                <w:szCs w:val="24"/>
              </w:rPr>
              <w:t>./Гкал</w:t>
            </w:r>
          </w:p>
        </w:tc>
      </w:tr>
      <w:tr w:rsidR="007D0C6C" w:rsidRPr="007D0C6C" w:rsidTr="007D0C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181,92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145 - 150</w:t>
            </w:r>
          </w:p>
        </w:tc>
      </w:tr>
    </w:tbl>
    <w:p w:rsidR="007D0C6C" w:rsidRPr="007D0C6C" w:rsidRDefault="007D0C6C" w:rsidP="007D0C6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b/>
          <w:sz w:val="24"/>
          <w:szCs w:val="24"/>
          <w:u w:val="single"/>
        </w:rPr>
      </w:pPr>
      <w:r w:rsidRPr="007D0C6C">
        <w:rPr>
          <w:rFonts w:cs="Times New Roman"/>
          <w:b/>
          <w:sz w:val="24"/>
          <w:szCs w:val="24"/>
          <w:u w:val="single"/>
        </w:rPr>
        <w:t>Котельная №2</w:t>
      </w:r>
    </w:p>
    <w:p w:rsidR="007D0C6C" w:rsidRPr="007D0C6C" w:rsidRDefault="007D0C6C" w:rsidP="007D0C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 xml:space="preserve">Данная централизованная система теплоснабжения представляет собой совокупность источника тепловой энергии и </w:t>
      </w:r>
      <w:proofErr w:type="spellStart"/>
      <w:r w:rsidRPr="007D0C6C">
        <w:rPr>
          <w:rFonts w:eastAsia="Times New Roman" w:cs="Times New Roman"/>
          <w:sz w:val="24"/>
          <w:szCs w:val="24"/>
        </w:rPr>
        <w:t>теплопотребляющих</w:t>
      </w:r>
      <w:proofErr w:type="spellEnd"/>
      <w:r w:rsidRPr="007D0C6C">
        <w:rPr>
          <w:rFonts w:eastAsia="Times New Roman" w:cs="Times New Roman"/>
          <w:sz w:val="24"/>
          <w:szCs w:val="24"/>
        </w:rPr>
        <w:t xml:space="preserve"> установок потребителей, технологически соединенных тепловыми сетями.</w:t>
      </w:r>
    </w:p>
    <w:p w:rsidR="007D0C6C" w:rsidRPr="007D0C6C" w:rsidRDefault="007D0C6C" w:rsidP="007D0C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 xml:space="preserve">В качестве теплоносителя используется горячая вода. Котельная предназначена для теплоснабжения Детского сада №29 по ул. Менжинского, д.9. На котельной установлены два водогрейных котла: марки </w:t>
      </w:r>
      <w:r w:rsidRPr="007D0C6C">
        <w:rPr>
          <w:rFonts w:cs="Times New Roman"/>
          <w:sz w:val="24"/>
          <w:szCs w:val="24"/>
        </w:rPr>
        <w:t>ИШМА-80</w:t>
      </w:r>
      <w:r w:rsidRPr="007D0C6C">
        <w:rPr>
          <w:rFonts w:eastAsia="Times New Roman" w:cs="Times New Roman"/>
          <w:sz w:val="24"/>
          <w:szCs w:val="24"/>
        </w:rPr>
        <w:t xml:space="preserve">. Котлы работают на природном газе. Горячее водоснабжение потребителей - отсутствует, способ присоединения потребителей к системе теплоснабжения – зависимый. </w:t>
      </w:r>
    </w:p>
    <w:p w:rsidR="007D0C6C" w:rsidRPr="007D0C6C" w:rsidRDefault="007D0C6C" w:rsidP="007D0C6C">
      <w:pPr>
        <w:keepNext/>
        <w:spacing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44"/>
        <w:gridCol w:w="3617"/>
        <w:gridCol w:w="2808"/>
      </w:tblGrid>
      <w:tr w:rsidR="007D0C6C" w:rsidRPr="007D0C6C" w:rsidTr="007D0C6C">
        <w:trPr>
          <w:trHeight w:val="100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Марка установленного в котельной котла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Средний КПД котлов брутто по режимной карте, %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КПД современных котлов, не менее %</w:t>
            </w:r>
          </w:p>
        </w:tc>
      </w:tr>
      <w:tr w:rsidR="007D0C6C" w:rsidRPr="007D0C6C" w:rsidTr="007D0C6C">
        <w:trPr>
          <w:trHeight w:val="42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ИШМА-80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7D0C6C">
              <w:rPr>
                <w:rFonts w:eastAsia="Arial Unicode MS" w:cs="Times New Roman"/>
                <w:sz w:val="24"/>
                <w:szCs w:val="24"/>
              </w:rPr>
              <w:t>не более 91,0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3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ИШМА-80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7D0C6C">
              <w:rPr>
                <w:rFonts w:eastAsia="Arial Unicode MS" w:cs="Times New Roman"/>
                <w:sz w:val="24"/>
                <w:szCs w:val="24"/>
              </w:rPr>
              <w:t>не более 91,0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</w:tbl>
    <w:p w:rsidR="007D0C6C" w:rsidRPr="007D0C6C" w:rsidRDefault="007D0C6C" w:rsidP="007D0C6C">
      <w:pPr>
        <w:spacing w:before="120"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>Оценка удельного расхода топлива на производство тепловой энергии:</w:t>
      </w:r>
    </w:p>
    <w:p w:rsidR="007D0C6C" w:rsidRPr="007D0C6C" w:rsidRDefault="007D0C6C" w:rsidP="007D0C6C">
      <w:pPr>
        <w:keepNext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7925" w:type="dxa"/>
        <w:jc w:val="center"/>
        <w:tblInd w:w="103" w:type="dxa"/>
        <w:tblLook w:val="04A0" w:firstRow="1" w:lastRow="0" w:firstColumn="1" w:lastColumn="0" w:noHBand="0" w:noVBand="1"/>
      </w:tblPr>
      <w:tblGrid>
        <w:gridCol w:w="3980"/>
        <w:gridCol w:w="3945"/>
      </w:tblGrid>
      <w:tr w:rsidR="007D0C6C" w:rsidRPr="007D0C6C" w:rsidTr="007D0C6C">
        <w:trPr>
          <w:trHeight w:val="133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 xml:space="preserve">Фактический удельный расход топлива на производство ТЭ, </w:t>
            </w:r>
            <w:proofErr w:type="spellStart"/>
            <w:r w:rsidRPr="007D0C6C">
              <w:rPr>
                <w:rFonts w:eastAsia="Times New Roman" w:cs="Times New Roman"/>
                <w:sz w:val="24"/>
                <w:szCs w:val="24"/>
              </w:rPr>
              <w:t>кг</w:t>
            </w:r>
            <w:proofErr w:type="gramStart"/>
            <w:r w:rsidRPr="007D0C6C">
              <w:rPr>
                <w:rFonts w:eastAsia="Times New Roman" w:cs="Times New Roman"/>
                <w:sz w:val="24"/>
                <w:szCs w:val="24"/>
              </w:rPr>
              <w:t>.у</w:t>
            </w:r>
            <w:proofErr w:type="gramEnd"/>
            <w:r w:rsidRPr="007D0C6C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spellEnd"/>
            <w:r w:rsidRPr="007D0C6C">
              <w:rPr>
                <w:rFonts w:eastAsia="Times New Roman" w:cs="Times New Roman"/>
                <w:sz w:val="24"/>
                <w:szCs w:val="24"/>
              </w:rPr>
              <w:t>./Гкал (2015 г.)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 xml:space="preserve">Удельный расход топлива на производство тепловой энергии современными импортными котлами, </w:t>
            </w:r>
            <w:proofErr w:type="spellStart"/>
            <w:r w:rsidRPr="007D0C6C">
              <w:rPr>
                <w:rFonts w:eastAsia="Times New Roman" w:cs="Times New Roman"/>
                <w:sz w:val="24"/>
                <w:szCs w:val="24"/>
              </w:rPr>
              <w:t>кг</w:t>
            </w:r>
            <w:proofErr w:type="gramStart"/>
            <w:r w:rsidRPr="007D0C6C">
              <w:rPr>
                <w:rFonts w:eastAsia="Times New Roman" w:cs="Times New Roman"/>
                <w:sz w:val="24"/>
                <w:szCs w:val="24"/>
              </w:rPr>
              <w:t>.у</w:t>
            </w:r>
            <w:proofErr w:type="gramEnd"/>
            <w:r w:rsidRPr="007D0C6C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spellEnd"/>
            <w:r w:rsidRPr="007D0C6C">
              <w:rPr>
                <w:rFonts w:eastAsia="Times New Roman" w:cs="Times New Roman"/>
                <w:sz w:val="24"/>
                <w:szCs w:val="24"/>
              </w:rPr>
              <w:t>./Гкал</w:t>
            </w:r>
          </w:p>
        </w:tc>
      </w:tr>
      <w:tr w:rsidR="007D0C6C" w:rsidRPr="007D0C6C" w:rsidTr="007D0C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157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145 - 150</w:t>
            </w:r>
          </w:p>
        </w:tc>
      </w:tr>
    </w:tbl>
    <w:p w:rsidR="007D0C6C" w:rsidRPr="007D0C6C" w:rsidRDefault="007D0C6C" w:rsidP="007D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  <w:u w:val="single"/>
        </w:rPr>
      </w:pPr>
    </w:p>
    <w:p w:rsidR="007D0C6C" w:rsidRPr="007D0C6C" w:rsidRDefault="007D0C6C" w:rsidP="007D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  <w:u w:val="single"/>
        </w:rPr>
      </w:pPr>
    </w:p>
    <w:p w:rsidR="007D0C6C" w:rsidRPr="007D0C6C" w:rsidRDefault="007D0C6C" w:rsidP="007D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  <w:u w:val="single"/>
        </w:rPr>
      </w:pPr>
      <w:r w:rsidRPr="007D0C6C">
        <w:rPr>
          <w:rFonts w:cs="Times New Roman"/>
          <w:b/>
          <w:sz w:val="24"/>
          <w:szCs w:val="24"/>
          <w:u w:val="single"/>
        </w:rPr>
        <w:t>Котельная №5</w:t>
      </w:r>
    </w:p>
    <w:p w:rsidR="007D0C6C" w:rsidRPr="007D0C6C" w:rsidRDefault="007D0C6C" w:rsidP="007D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  <w:u w:val="single"/>
        </w:rPr>
      </w:pPr>
    </w:p>
    <w:p w:rsidR="007D0C6C" w:rsidRPr="007D0C6C" w:rsidRDefault="007D0C6C" w:rsidP="007D0C6C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</w:p>
    <w:p w:rsidR="007D0C6C" w:rsidRPr="007D0C6C" w:rsidRDefault="007D0C6C" w:rsidP="007D0C6C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 xml:space="preserve">Данная централизованная система теплоснабжения представляет собой совокупность источника тепловой энергии и </w:t>
      </w:r>
      <w:proofErr w:type="spellStart"/>
      <w:r w:rsidRPr="007D0C6C">
        <w:rPr>
          <w:rFonts w:eastAsia="Times New Roman" w:cs="Times New Roman"/>
          <w:sz w:val="24"/>
          <w:szCs w:val="24"/>
        </w:rPr>
        <w:t>теплопотребляющих</w:t>
      </w:r>
      <w:proofErr w:type="spellEnd"/>
      <w:r w:rsidRPr="007D0C6C">
        <w:rPr>
          <w:rFonts w:eastAsia="Times New Roman" w:cs="Times New Roman"/>
          <w:sz w:val="24"/>
          <w:szCs w:val="24"/>
        </w:rPr>
        <w:t xml:space="preserve"> установок потребителей, технологически соединенных тепловыми сетями.</w:t>
      </w:r>
      <w:r w:rsidRPr="007D0C6C">
        <w:rPr>
          <w:rFonts w:cs="Times New Roman"/>
          <w:sz w:val="24"/>
          <w:szCs w:val="24"/>
        </w:rPr>
        <w:t xml:space="preserve"> </w:t>
      </w:r>
    </w:p>
    <w:p w:rsidR="007D0C6C" w:rsidRPr="007D0C6C" w:rsidRDefault="007D0C6C" w:rsidP="007D0C6C">
      <w:pPr>
        <w:spacing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>В качестве теплоносителя используется горячая вода.</w:t>
      </w:r>
      <w:r w:rsidRPr="007D0C6C">
        <w:rPr>
          <w:rFonts w:cs="Times New Roman"/>
          <w:sz w:val="24"/>
          <w:szCs w:val="24"/>
        </w:rPr>
        <w:t xml:space="preserve"> </w:t>
      </w:r>
      <w:r w:rsidRPr="007D0C6C">
        <w:rPr>
          <w:rFonts w:eastAsia="Times New Roman" w:cs="Times New Roman"/>
          <w:sz w:val="24"/>
          <w:szCs w:val="24"/>
        </w:rPr>
        <w:t xml:space="preserve">Горячее водоснабжение потребителей - присутствует, система – закрытая, способ присоединения потребителей к системе теплоснабжения – зависимый. В котельной установлены три паровых котла: марки ДКВр-6,5/13, а также два водогрейный котел </w:t>
      </w:r>
      <w:r w:rsidRPr="007D0C6C">
        <w:rPr>
          <w:rFonts w:cs="Times New Roman"/>
          <w:sz w:val="24"/>
          <w:szCs w:val="24"/>
        </w:rPr>
        <w:t>ТВГ-8м</w:t>
      </w:r>
      <w:r w:rsidRPr="007D0C6C">
        <w:rPr>
          <w:rFonts w:eastAsia="Times New Roman" w:cs="Times New Roman"/>
          <w:sz w:val="24"/>
          <w:szCs w:val="24"/>
        </w:rPr>
        <w:t xml:space="preserve">. Основной вид используемого топлива на котельной – природный газ, </w:t>
      </w:r>
      <w:proofErr w:type="gramStart"/>
      <w:r w:rsidRPr="007D0C6C">
        <w:rPr>
          <w:rFonts w:eastAsia="Times New Roman" w:cs="Times New Roman"/>
          <w:sz w:val="24"/>
          <w:szCs w:val="24"/>
        </w:rPr>
        <w:t>резервное</w:t>
      </w:r>
      <w:proofErr w:type="gramEnd"/>
      <w:r w:rsidRPr="007D0C6C">
        <w:rPr>
          <w:rFonts w:eastAsia="Times New Roman" w:cs="Times New Roman"/>
          <w:sz w:val="24"/>
          <w:szCs w:val="24"/>
        </w:rPr>
        <w:t xml:space="preserve"> – топочный мазут. Схема котельной - одноконтурная. Теплоносителем является вода с температурным графиком 95/70 °С.</w:t>
      </w:r>
    </w:p>
    <w:p w:rsidR="007D0C6C" w:rsidRPr="007D0C6C" w:rsidRDefault="007D0C6C" w:rsidP="007D0C6C">
      <w:pPr>
        <w:keepNext/>
        <w:spacing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44"/>
        <w:gridCol w:w="3617"/>
        <w:gridCol w:w="2808"/>
      </w:tblGrid>
      <w:tr w:rsidR="007D0C6C" w:rsidRPr="007D0C6C" w:rsidTr="007D0C6C">
        <w:trPr>
          <w:trHeight w:val="100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Марка установленного в котельной котла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Средний КПД котлов брутто по режимной карте, %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КПД современных котлов, не менее %</w:t>
            </w:r>
          </w:p>
        </w:tc>
      </w:tr>
      <w:tr w:rsidR="007D0C6C" w:rsidRPr="007D0C6C" w:rsidTr="007D0C6C">
        <w:trPr>
          <w:trHeight w:val="42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ДКВр-6,5/13</w:t>
            </w:r>
          </w:p>
        </w:tc>
        <w:tc>
          <w:tcPr>
            <w:tcW w:w="189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7D0C6C">
              <w:rPr>
                <w:rFonts w:eastAsia="Arial Unicode MS" w:cs="Times New Roman"/>
                <w:sz w:val="24"/>
                <w:szCs w:val="24"/>
              </w:rPr>
              <w:t>не более 90%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3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ДКВр-6,5/13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3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ДКВр-6,5/13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3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ТВГ-8м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2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ТВГ-8м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</w:tbl>
    <w:p w:rsidR="007D0C6C" w:rsidRPr="007D0C6C" w:rsidRDefault="007D0C6C" w:rsidP="007D0C6C">
      <w:pPr>
        <w:spacing w:before="120"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>Оценка удельного расхода топлива на производство тепловой энергии:</w:t>
      </w:r>
    </w:p>
    <w:p w:rsidR="007D0C6C" w:rsidRPr="007D0C6C" w:rsidRDefault="007D0C6C" w:rsidP="007D0C6C">
      <w:pPr>
        <w:keepNext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7925" w:type="dxa"/>
        <w:jc w:val="center"/>
        <w:tblInd w:w="103" w:type="dxa"/>
        <w:tblLook w:val="04A0" w:firstRow="1" w:lastRow="0" w:firstColumn="1" w:lastColumn="0" w:noHBand="0" w:noVBand="1"/>
      </w:tblPr>
      <w:tblGrid>
        <w:gridCol w:w="3980"/>
        <w:gridCol w:w="3945"/>
      </w:tblGrid>
      <w:tr w:rsidR="007D0C6C" w:rsidRPr="007D0C6C" w:rsidTr="007D0C6C">
        <w:trPr>
          <w:trHeight w:val="133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 xml:space="preserve">Фактический удельный расход топлива на производство ТЭ, </w:t>
            </w:r>
            <w:proofErr w:type="spellStart"/>
            <w:r w:rsidRPr="007D0C6C">
              <w:rPr>
                <w:rFonts w:eastAsia="Times New Roman" w:cs="Times New Roman"/>
                <w:sz w:val="24"/>
                <w:szCs w:val="24"/>
              </w:rPr>
              <w:t>кг</w:t>
            </w:r>
            <w:proofErr w:type="gramStart"/>
            <w:r w:rsidRPr="007D0C6C">
              <w:rPr>
                <w:rFonts w:eastAsia="Times New Roman" w:cs="Times New Roman"/>
                <w:sz w:val="24"/>
                <w:szCs w:val="24"/>
              </w:rPr>
              <w:t>.у</w:t>
            </w:r>
            <w:proofErr w:type="gramEnd"/>
            <w:r w:rsidRPr="007D0C6C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spellEnd"/>
            <w:r w:rsidRPr="007D0C6C">
              <w:rPr>
                <w:rFonts w:eastAsia="Times New Roman" w:cs="Times New Roman"/>
                <w:sz w:val="24"/>
                <w:szCs w:val="24"/>
              </w:rPr>
              <w:t>./Гкал (2015 г.)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 xml:space="preserve">Удельный расход топлива на производство тепловой энергии современными импортными котлами, </w:t>
            </w:r>
            <w:proofErr w:type="spellStart"/>
            <w:r w:rsidRPr="007D0C6C">
              <w:rPr>
                <w:rFonts w:eastAsia="Times New Roman" w:cs="Times New Roman"/>
                <w:sz w:val="24"/>
                <w:szCs w:val="24"/>
              </w:rPr>
              <w:t>кг</w:t>
            </w:r>
            <w:proofErr w:type="gramStart"/>
            <w:r w:rsidRPr="007D0C6C">
              <w:rPr>
                <w:rFonts w:eastAsia="Times New Roman" w:cs="Times New Roman"/>
                <w:sz w:val="24"/>
                <w:szCs w:val="24"/>
              </w:rPr>
              <w:t>.у</w:t>
            </w:r>
            <w:proofErr w:type="gramEnd"/>
            <w:r w:rsidRPr="007D0C6C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spellEnd"/>
            <w:r w:rsidRPr="007D0C6C">
              <w:rPr>
                <w:rFonts w:eastAsia="Times New Roman" w:cs="Times New Roman"/>
                <w:sz w:val="24"/>
                <w:szCs w:val="24"/>
              </w:rPr>
              <w:t>./Гкал</w:t>
            </w:r>
          </w:p>
        </w:tc>
      </w:tr>
      <w:tr w:rsidR="007D0C6C" w:rsidRPr="007D0C6C" w:rsidTr="007D0C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166,89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145 - 150</w:t>
            </w:r>
          </w:p>
        </w:tc>
      </w:tr>
    </w:tbl>
    <w:p w:rsidR="007D0C6C" w:rsidRPr="007D0C6C" w:rsidRDefault="007D0C6C" w:rsidP="007D0C6C">
      <w:pPr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  <w:u w:val="single"/>
        </w:rPr>
      </w:pPr>
      <w:r w:rsidRPr="007D0C6C">
        <w:rPr>
          <w:rFonts w:cs="Times New Roman"/>
          <w:b/>
          <w:sz w:val="24"/>
          <w:szCs w:val="24"/>
          <w:u w:val="single"/>
        </w:rPr>
        <w:t>Котельная №6</w:t>
      </w:r>
    </w:p>
    <w:p w:rsidR="007D0C6C" w:rsidRPr="007D0C6C" w:rsidRDefault="007D0C6C" w:rsidP="007D0C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 xml:space="preserve">Данная централизованная система теплоснабжения представляет собой совокупность источника тепловой энергии и </w:t>
      </w:r>
      <w:proofErr w:type="spellStart"/>
      <w:r w:rsidRPr="007D0C6C">
        <w:rPr>
          <w:rFonts w:eastAsia="Times New Roman" w:cs="Times New Roman"/>
          <w:sz w:val="24"/>
          <w:szCs w:val="24"/>
        </w:rPr>
        <w:t>теплопотребляющих</w:t>
      </w:r>
      <w:proofErr w:type="spellEnd"/>
      <w:r w:rsidRPr="007D0C6C">
        <w:rPr>
          <w:rFonts w:eastAsia="Times New Roman" w:cs="Times New Roman"/>
          <w:sz w:val="24"/>
          <w:szCs w:val="24"/>
        </w:rPr>
        <w:t xml:space="preserve"> установок потребителей, технологически соединенных тепловыми сетями.</w:t>
      </w:r>
    </w:p>
    <w:p w:rsidR="007D0C6C" w:rsidRPr="007D0C6C" w:rsidRDefault="007D0C6C" w:rsidP="007D0C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 xml:space="preserve">В качестве теплоносителя используется горячая вода. Осуществляет отопление расположенных в непосредственной близости потребителей. На котельной установлены один водогрейный котел и два паровых котла: марки </w:t>
      </w:r>
      <w:r w:rsidRPr="007D0C6C">
        <w:rPr>
          <w:rFonts w:cs="Times New Roman"/>
          <w:sz w:val="24"/>
          <w:szCs w:val="24"/>
        </w:rPr>
        <w:t>ДКВр-10/13</w:t>
      </w:r>
      <w:r w:rsidRPr="007D0C6C">
        <w:rPr>
          <w:rFonts w:eastAsia="Times New Roman" w:cs="Times New Roman"/>
          <w:sz w:val="24"/>
          <w:szCs w:val="24"/>
        </w:rPr>
        <w:t xml:space="preserve">. Котлы работают на природном газе. Схема котельной - одноконтурная. </w:t>
      </w:r>
    </w:p>
    <w:p w:rsidR="007D0C6C" w:rsidRPr="007D0C6C" w:rsidRDefault="007D0C6C" w:rsidP="007D0C6C">
      <w:pPr>
        <w:keepNext/>
        <w:spacing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44"/>
        <w:gridCol w:w="3617"/>
        <w:gridCol w:w="2808"/>
      </w:tblGrid>
      <w:tr w:rsidR="007D0C6C" w:rsidRPr="007D0C6C" w:rsidTr="007D0C6C">
        <w:trPr>
          <w:trHeight w:val="100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Марка установленного в котельной котла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Средний КПД котлов брутто по режимной карте, %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КПД современных котлов, не менее %</w:t>
            </w:r>
          </w:p>
        </w:tc>
      </w:tr>
      <w:tr w:rsidR="007D0C6C" w:rsidRPr="007D0C6C" w:rsidTr="007D0C6C">
        <w:trPr>
          <w:trHeight w:val="42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ДКВр-10/13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7D0C6C">
              <w:rPr>
                <w:rFonts w:eastAsia="Arial Unicode MS" w:cs="Times New Roman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3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ДКВр-10/13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7D0C6C">
              <w:rPr>
                <w:rFonts w:eastAsia="Arial Unicode MS" w:cs="Times New Roman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2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ДКВр-10/13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7D0C6C">
              <w:rPr>
                <w:rFonts w:eastAsia="Arial Unicode MS" w:cs="Times New Roman"/>
                <w:sz w:val="24"/>
                <w:szCs w:val="24"/>
              </w:rPr>
              <w:t>-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</w:tbl>
    <w:p w:rsidR="007D0C6C" w:rsidRPr="007D0C6C" w:rsidRDefault="007D0C6C" w:rsidP="007D0C6C">
      <w:pPr>
        <w:spacing w:before="120"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>Оценка удельного расхода топлива на производство тепловой энергии:</w:t>
      </w:r>
    </w:p>
    <w:p w:rsidR="007D0C6C" w:rsidRPr="007D0C6C" w:rsidRDefault="007D0C6C" w:rsidP="007D0C6C">
      <w:pPr>
        <w:keepNext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7925" w:type="dxa"/>
        <w:jc w:val="center"/>
        <w:tblInd w:w="103" w:type="dxa"/>
        <w:tblLook w:val="04A0" w:firstRow="1" w:lastRow="0" w:firstColumn="1" w:lastColumn="0" w:noHBand="0" w:noVBand="1"/>
      </w:tblPr>
      <w:tblGrid>
        <w:gridCol w:w="3980"/>
        <w:gridCol w:w="3945"/>
      </w:tblGrid>
      <w:tr w:rsidR="007D0C6C" w:rsidRPr="007D0C6C" w:rsidTr="007D0C6C">
        <w:trPr>
          <w:trHeight w:val="133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 xml:space="preserve">Фактический удельный расход топлива на производство ТЭ, </w:t>
            </w:r>
            <w:proofErr w:type="spellStart"/>
            <w:r w:rsidRPr="007D0C6C">
              <w:rPr>
                <w:rFonts w:eastAsia="Times New Roman" w:cs="Times New Roman"/>
                <w:sz w:val="24"/>
                <w:szCs w:val="24"/>
              </w:rPr>
              <w:t>кг</w:t>
            </w:r>
            <w:proofErr w:type="gramStart"/>
            <w:r w:rsidRPr="007D0C6C">
              <w:rPr>
                <w:rFonts w:eastAsia="Times New Roman" w:cs="Times New Roman"/>
                <w:sz w:val="24"/>
                <w:szCs w:val="24"/>
              </w:rPr>
              <w:t>.у</w:t>
            </w:r>
            <w:proofErr w:type="gramEnd"/>
            <w:r w:rsidRPr="007D0C6C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spellEnd"/>
            <w:r w:rsidRPr="007D0C6C">
              <w:rPr>
                <w:rFonts w:eastAsia="Times New Roman" w:cs="Times New Roman"/>
                <w:sz w:val="24"/>
                <w:szCs w:val="24"/>
              </w:rPr>
              <w:t>./Гкал (2015 г.)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 xml:space="preserve">Удельный расход топлива на производство тепловой энергии современными импортными котлами, </w:t>
            </w:r>
            <w:proofErr w:type="spellStart"/>
            <w:r w:rsidRPr="007D0C6C">
              <w:rPr>
                <w:rFonts w:eastAsia="Times New Roman" w:cs="Times New Roman"/>
                <w:sz w:val="24"/>
                <w:szCs w:val="24"/>
              </w:rPr>
              <w:t>кг</w:t>
            </w:r>
            <w:proofErr w:type="gramStart"/>
            <w:r w:rsidRPr="007D0C6C">
              <w:rPr>
                <w:rFonts w:eastAsia="Times New Roman" w:cs="Times New Roman"/>
                <w:sz w:val="24"/>
                <w:szCs w:val="24"/>
              </w:rPr>
              <w:t>.у</w:t>
            </w:r>
            <w:proofErr w:type="gramEnd"/>
            <w:r w:rsidRPr="007D0C6C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spellEnd"/>
            <w:r w:rsidRPr="007D0C6C">
              <w:rPr>
                <w:rFonts w:eastAsia="Times New Roman" w:cs="Times New Roman"/>
                <w:sz w:val="24"/>
                <w:szCs w:val="24"/>
              </w:rPr>
              <w:t>./Гкал</w:t>
            </w:r>
          </w:p>
        </w:tc>
      </w:tr>
      <w:tr w:rsidR="007D0C6C" w:rsidRPr="007D0C6C" w:rsidTr="007D0C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161,55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145 - 150</w:t>
            </w:r>
          </w:p>
        </w:tc>
      </w:tr>
    </w:tbl>
    <w:p w:rsidR="007D0C6C" w:rsidRPr="007D0C6C" w:rsidRDefault="007D0C6C" w:rsidP="007D0C6C">
      <w:pPr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  <w:u w:val="single"/>
        </w:rPr>
      </w:pPr>
      <w:r w:rsidRPr="007D0C6C">
        <w:rPr>
          <w:rFonts w:cs="Times New Roman"/>
          <w:b/>
          <w:sz w:val="24"/>
          <w:szCs w:val="24"/>
          <w:u w:val="single"/>
        </w:rPr>
        <w:t>Котельная №7</w:t>
      </w:r>
    </w:p>
    <w:p w:rsidR="007D0C6C" w:rsidRPr="007D0C6C" w:rsidRDefault="007D0C6C" w:rsidP="007D0C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 xml:space="preserve">Данная централизованная система теплоснабжения представляет собой совокупность источника тепловой энергии и </w:t>
      </w:r>
      <w:proofErr w:type="spellStart"/>
      <w:r w:rsidRPr="007D0C6C">
        <w:rPr>
          <w:rFonts w:eastAsia="Times New Roman" w:cs="Times New Roman"/>
          <w:sz w:val="24"/>
          <w:szCs w:val="24"/>
        </w:rPr>
        <w:t>теплопотребляющих</w:t>
      </w:r>
      <w:proofErr w:type="spellEnd"/>
      <w:r w:rsidRPr="007D0C6C">
        <w:rPr>
          <w:rFonts w:eastAsia="Times New Roman" w:cs="Times New Roman"/>
          <w:sz w:val="24"/>
          <w:szCs w:val="24"/>
        </w:rPr>
        <w:t xml:space="preserve"> установок потребителей, технологически соединенных тепловыми сетями.</w:t>
      </w:r>
    </w:p>
    <w:p w:rsidR="007D0C6C" w:rsidRPr="007D0C6C" w:rsidRDefault="007D0C6C" w:rsidP="007D0C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 xml:space="preserve">В качестве теплоносителя используется горячая вода. Осуществляет отопление расположенных в непосредственной близости потребителей. На котельной установлены 2 </w:t>
      </w:r>
      <w:proofErr w:type="gramStart"/>
      <w:r w:rsidRPr="007D0C6C">
        <w:rPr>
          <w:rFonts w:eastAsia="Times New Roman" w:cs="Times New Roman"/>
          <w:sz w:val="24"/>
          <w:szCs w:val="24"/>
        </w:rPr>
        <w:t>водогрейных</w:t>
      </w:r>
      <w:proofErr w:type="gramEnd"/>
      <w:r w:rsidRPr="007D0C6C">
        <w:rPr>
          <w:rFonts w:eastAsia="Times New Roman" w:cs="Times New Roman"/>
          <w:sz w:val="24"/>
          <w:szCs w:val="24"/>
        </w:rPr>
        <w:t xml:space="preserve"> котла: марки КВГМ-20/150 и ТВГ-8М и 2 паровых </w:t>
      </w:r>
      <w:proofErr w:type="spellStart"/>
      <w:r w:rsidRPr="007D0C6C">
        <w:rPr>
          <w:rFonts w:eastAsia="Times New Roman" w:cs="Times New Roman"/>
          <w:sz w:val="24"/>
          <w:szCs w:val="24"/>
        </w:rPr>
        <w:t>котлоагрегата</w:t>
      </w:r>
      <w:proofErr w:type="spellEnd"/>
      <w:r w:rsidRPr="007D0C6C">
        <w:rPr>
          <w:rFonts w:eastAsia="Times New Roman" w:cs="Times New Roman"/>
          <w:sz w:val="24"/>
          <w:szCs w:val="24"/>
        </w:rPr>
        <w:t xml:space="preserve"> марки ДКВр-20/13 и ДЕ-25/14. Основной вид используемого топлива на котельной – природный газ, </w:t>
      </w:r>
      <w:proofErr w:type="gramStart"/>
      <w:r w:rsidRPr="007D0C6C">
        <w:rPr>
          <w:rFonts w:eastAsia="Times New Roman" w:cs="Times New Roman"/>
          <w:sz w:val="24"/>
          <w:szCs w:val="24"/>
        </w:rPr>
        <w:t>резервное</w:t>
      </w:r>
      <w:proofErr w:type="gramEnd"/>
      <w:r w:rsidRPr="007D0C6C">
        <w:rPr>
          <w:rFonts w:eastAsia="Times New Roman" w:cs="Times New Roman"/>
          <w:sz w:val="24"/>
          <w:szCs w:val="24"/>
        </w:rPr>
        <w:t xml:space="preserve"> – топочный мазут. Горячее водоснабжение потребителей - присутствует, система – закрытая, способ присоединения потребителей к системе теплоснабжения – зависимый.</w:t>
      </w:r>
    </w:p>
    <w:p w:rsidR="007D0C6C" w:rsidRPr="007D0C6C" w:rsidRDefault="007D0C6C" w:rsidP="007D0C6C">
      <w:pPr>
        <w:keepNext/>
        <w:spacing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44"/>
        <w:gridCol w:w="3617"/>
        <w:gridCol w:w="2808"/>
      </w:tblGrid>
      <w:tr w:rsidR="007D0C6C" w:rsidRPr="007D0C6C" w:rsidTr="007D0C6C">
        <w:trPr>
          <w:trHeight w:val="100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Марка установленного в котельной котла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Средний КПД котлов брутто по режимной карте, %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КПД современных котлов, не менее %</w:t>
            </w:r>
          </w:p>
        </w:tc>
      </w:tr>
      <w:tr w:rsidR="007D0C6C" w:rsidRPr="007D0C6C" w:rsidTr="007D0C6C">
        <w:trPr>
          <w:trHeight w:val="42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eastAsia="Calibri" w:cs="Times New Roman"/>
                <w:sz w:val="24"/>
                <w:szCs w:val="24"/>
              </w:rPr>
              <w:t>ДКВР 20/13</w:t>
            </w:r>
          </w:p>
        </w:tc>
        <w:tc>
          <w:tcPr>
            <w:tcW w:w="189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7D0C6C">
              <w:rPr>
                <w:rFonts w:eastAsia="Arial Unicode MS" w:cs="Times New Roman"/>
                <w:sz w:val="24"/>
                <w:szCs w:val="24"/>
              </w:rPr>
              <w:t>не более 88,8%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3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ДЕ-25/14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3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ТВГ-8М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3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eastAsia="Calibri" w:cs="Times New Roman"/>
                <w:sz w:val="24"/>
                <w:szCs w:val="24"/>
              </w:rPr>
              <w:t>КВГМ 20/150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</w:tbl>
    <w:p w:rsidR="007D0C6C" w:rsidRPr="007D0C6C" w:rsidRDefault="007D0C6C" w:rsidP="007D0C6C">
      <w:pPr>
        <w:spacing w:before="120"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>Оценка удельного расхода топлива на производство тепловой энергии:</w:t>
      </w:r>
    </w:p>
    <w:p w:rsidR="007D0C6C" w:rsidRPr="007D0C6C" w:rsidRDefault="007D0C6C" w:rsidP="007D0C6C">
      <w:pPr>
        <w:keepNext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7925" w:type="dxa"/>
        <w:jc w:val="center"/>
        <w:tblInd w:w="103" w:type="dxa"/>
        <w:tblLook w:val="04A0" w:firstRow="1" w:lastRow="0" w:firstColumn="1" w:lastColumn="0" w:noHBand="0" w:noVBand="1"/>
      </w:tblPr>
      <w:tblGrid>
        <w:gridCol w:w="3980"/>
        <w:gridCol w:w="3945"/>
      </w:tblGrid>
      <w:tr w:rsidR="007D0C6C" w:rsidRPr="007D0C6C" w:rsidTr="007D0C6C">
        <w:trPr>
          <w:trHeight w:val="133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 xml:space="preserve">Фактический удельный расход топлива на производство ТЭ, </w:t>
            </w:r>
            <w:proofErr w:type="spellStart"/>
            <w:r w:rsidRPr="007D0C6C">
              <w:rPr>
                <w:rFonts w:eastAsia="Times New Roman" w:cs="Times New Roman"/>
                <w:sz w:val="24"/>
                <w:szCs w:val="24"/>
              </w:rPr>
              <w:t>кг</w:t>
            </w:r>
            <w:proofErr w:type="gramStart"/>
            <w:r w:rsidRPr="007D0C6C">
              <w:rPr>
                <w:rFonts w:eastAsia="Times New Roman" w:cs="Times New Roman"/>
                <w:sz w:val="24"/>
                <w:szCs w:val="24"/>
              </w:rPr>
              <w:t>.у</w:t>
            </w:r>
            <w:proofErr w:type="gramEnd"/>
            <w:r w:rsidRPr="007D0C6C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spellEnd"/>
            <w:r w:rsidRPr="007D0C6C">
              <w:rPr>
                <w:rFonts w:eastAsia="Times New Roman" w:cs="Times New Roman"/>
                <w:sz w:val="24"/>
                <w:szCs w:val="24"/>
              </w:rPr>
              <w:t>./Гкал (2015 г.)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 xml:space="preserve">Удельный расход топлива на производство тепловой энергии современными импортными котлами, </w:t>
            </w:r>
            <w:proofErr w:type="spellStart"/>
            <w:r w:rsidRPr="007D0C6C">
              <w:rPr>
                <w:rFonts w:eastAsia="Times New Roman" w:cs="Times New Roman"/>
                <w:sz w:val="24"/>
                <w:szCs w:val="24"/>
              </w:rPr>
              <w:t>кг</w:t>
            </w:r>
            <w:proofErr w:type="gramStart"/>
            <w:r w:rsidRPr="007D0C6C">
              <w:rPr>
                <w:rFonts w:eastAsia="Times New Roman" w:cs="Times New Roman"/>
                <w:sz w:val="24"/>
                <w:szCs w:val="24"/>
              </w:rPr>
              <w:t>.у</w:t>
            </w:r>
            <w:proofErr w:type="gramEnd"/>
            <w:r w:rsidRPr="007D0C6C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spellEnd"/>
            <w:r w:rsidRPr="007D0C6C">
              <w:rPr>
                <w:rFonts w:eastAsia="Times New Roman" w:cs="Times New Roman"/>
                <w:sz w:val="24"/>
                <w:szCs w:val="24"/>
              </w:rPr>
              <w:t>./Гкал</w:t>
            </w:r>
          </w:p>
        </w:tc>
      </w:tr>
      <w:tr w:rsidR="007D0C6C" w:rsidRPr="007D0C6C" w:rsidTr="007D0C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163,16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145 - 150</w:t>
            </w:r>
          </w:p>
        </w:tc>
      </w:tr>
    </w:tbl>
    <w:p w:rsidR="007D0C6C" w:rsidRPr="007D0C6C" w:rsidRDefault="007D0C6C" w:rsidP="007D0C6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b/>
          <w:sz w:val="24"/>
          <w:szCs w:val="24"/>
          <w:u w:val="single"/>
        </w:rPr>
      </w:pPr>
    </w:p>
    <w:p w:rsidR="007D0C6C" w:rsidRPr="007D0C6C" w:rsidRDefault="007D0C6C" w:rsidP="007D0C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4"/>
          <w:szCs w:val="24"/>
          <w:u w:val="single"/>
        </w:rPr>
      </w:pPr>
      <w:r w:rsidRPr="007D0C6C">
        <w:rPr>
          <w:rFonts w:cs="Times New Roman"/>
          <w:b/>
          <w:sz w:val="24"/>
          <w:szCs w:val="24"/>
          <w:u w:val="single"/>
        </w:rPr>
        <w:t>Котельная №8</w:t>
      </w:r>
    </w:p>
    <w:p w:rsidR="007D0C6C" w:rsidRPr="007D0C6C" w:rsidRDefault="007D0C6C" w:rsidP="007D0C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 xml:space="preserve">Данная централизованная система теплоснабжения представляет собой совокупность источника тепловой энергии и </w:t>
      </w:r>
      <w:proofErr w:type="spellStart"/>
      <w:r w:rsidRPr="007D0C6C">
        <w:rPr>
          <w:rFonts w:eastAsia="Times New Roman" w:cs="Times New Roman"/>
          <w:sz w:val="24"/>
          <w:szCs w:val="24"/>
        </w:rPr>
        <w:t>теплопотребляющих</w:t>
      </w:r>
      <w:proofErr w:type="spellEnd"/>
      <w:r w:rsidRPr="007D0C6C">
        <w:rPr>
          <w:rFonts w:eastAsia="Times New Roman" w:cs="Times New Roman"/>
          <w:sz w:val="24"/>
          <w:szCs w:val="24"/>
        </w:rPr>
        <w:t xml:space="preserve"> установок потребителей, технологически соединенных тепловыми сетями.</w:t>
      </w:r>
    </w:p>
    <w:p w:rsidR="007D0C6C" w:rsidRPr="007D0C6C" w:rsidRDefault="007D0C6C" w:rsidP="007D0C6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>В качестве теплоносителя используется горячая вода. Осуществляет отопление расположенных в непосредственной близости потребителей.</w:t>
      </w:r>
      <w:r w:rsidRPr="007D0C6C">
        <w:rPr>
          <w:rFonts w:cs="Times New Roman"/>
          <w:sz w:val="24"/>
          <w:szCs w:val="24"/>
        </w:rPr>
        <w:t xml:space="preserve"> </w:t>
      </w:r>
      <w:r w:rsidRPr="007D0C6C">
        <w:rPr>
          <w:rFonts w:eastAsia="Times New Roman" w:cs="Times New Roman"/>
          <w:sz w:val="24"/>
          <w:szCs w:val="24"/>
        </w:rPr>
        <w:t xml:space="preserve">Горячее водоснабжение потребителей - присутствует, система – закрытая, способ присоединения потребителей к системе теплоснабжения – зависимый. В котельной установлены два паровых котла: марки ДКВр-10/13 и три водогрейных котла </w:t>
      </w:r>
      <w:r w:rsidRPr="007D0C6C">
        <w:rPr>
          <w:rFonts w:cs="Times New Roman"/>
          <w:sz w:val="24"/>
          <w:szCs w:val="24"/>
        </w:rPr>
        <w:t>ДКВр-10/13</w:t>
      </w:r>
      <w:r w:rsidRPr="007D0C6C">
        <w:rPr>
          <w:rFonts w:eastAsia="Times New Roman" w:cs="Times New Roman"/>
          <w:sz w:val="24"/>
          <w:szCs w:val="24"/>
        </w:rPr>
        <w:t xml:space="preserve">. Основной вид используемого топлива на котельной – природный газ, </w:t>
      </w:r>
      <w:proofErr w:type="gramStart"/>
      <w:r w:rsidRPr="007D0C6C">
        <w:rPr>
          <w:rFonts w:eastAsia="Times New Roman" w:cs="Times New Roman"/>
          <w:sz w:val="24"/>
          <w:szCs w:val="24"/>
        </w:rPr>
        <w:t>резервное</w:t>
      </w:r>
      <w:proofErr w:type="gramEnd"/>
      <w:r w:rsidRPr="007D0C6C">
        <w:rPr>
          <w:rFonts w:eastAsia="Times New Roman" w:cs="Times New Roman"/>
          <w:sz w:val="24"/>
          <w:szCs w:val="24"/>
        </w:rPr>
        <w:t xml:space="preserve"> – топочный мазут. Схема котельной - одноконтурная. </w:t>
      </w:r>
    </w:p>
    <w:p w:rsidR="007D0C6C" w:rsidRPr="007D0C6C" w:rsidRDefault="007D0C6C" w:rsidP="007D0C6C">
      <w:pPr>
        <w:keepNext/>
        <w:spacing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44"/>
        <w:gridCol w:w="3617"/>
        <w:gridCol w:w="2808"/>
      </w:tblGrid>
      <w:tr w:rsidR="007D0C6C" w:rsidRPr="007D0C6C" w:rsidTr="007D0C6C">
        <w:trPr>
          <w:trHeight w:val="100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Марка установленного в котельной котла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Средний КПД котлов брутто по режимной карте, %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КПД современных котлов, не менее %</w:t>
            </w:r>
          </w:p>
        </w:tc>
      </w:tr>
      <w:tr w:rsidR="007D0C6C" w:rsidRPr="007D0C6C" w:rsidTr="007D0C6C">
        <w:trPr>
          <w:trHeight w:val="42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ДКВр-10/13</w:t>
            </w:r>
          </w:p>
        </w:tc>
        <w:tc>
          <w:tcPr>
            <w:tcW w:w="189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7D0C6C">
              <w:rPr>
                <w:rFonts w:eastAsia="Arial Unicode MS" w:cs="Times New Roman"/>
                <w:sz w:val="24"/>
                <w:szCs w:val="24"/>
              </w:rPr>
              <w:t>не более 91%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35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ДКВр-10/13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2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ДКВр-10/13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2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ДКВр-10/13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  <w:tr w:rsidR="007D0C6C" w:rsidRPr="007D0C6C" w:rsidTr="007D0C6C">
        <w:trPr>
          <w:trHeight w:val="42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ДКВр-10/13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93,0</w:t>
            </w:r>
          </w:p>
        </w:tc>
      </w:tr>
    </w:tbl>
    <w:p w:rsidR="007D0C6C" w:rsidRPr="007D0C6C" w:rsidRDefault="007D0C6C" w:rsidP="007D0C6C">
      <w:pPr>
        <w:spacing w:before="120" w:after="0" w:line="36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7D0C6C">
        <w:rPr>
          <w:rFonts w:eastAsia="Times New Roman" w:cs="Times New Roman"/>
          <w:sz w:val="24"/>
          <w:szCs w:val="24"/>
        </w:rPr>
        <w:t>Оценка удельного расхода топлива на производство тепловой энергии:</w:t>
      </w:r>
    </w:p>
    <w:p w:rsidR="007D0C6C" w:rsidRPr="007D0C6C" w:rsidRDefault="007D0C6C" w:rsidP="007D0C6C">
      <w:pPr>
        <w:keepNext/>
        <w:spacing w:after="0" w:line="240" w:lineRule="auto"/>
        <w:jc w:val="right"/>
        <w:rPr>
          <w:rFonts w:eastAsia="Times New Roman" w:cs="Times New Roman"/>
          <w:b/>
          <w:bCs/>
          <w:sz w:val="24"/>
          <w:szCs w:val="24"/>
        </w:rPr>
      </w:pPr>
    </w:p>
    <w:tbl>
      <w:tblPr>
        <w:tblW w:w="7925" w:type="dxa"/>
        <w:jc w:val="center"/>
        <w:tblInd w:w="103" w:type="dxa"/>
        <w:tblLook w:val="04A0" w:firstRow="1" w:lastRow="0" w:firstColumn="1" w:lastColumn="0" w:noHBand="0" w:noVBand="1"/>
      </w:tblPr>
      <w:tblGrid>
        <w:gridCol w:w="3980"/>
        <w:gridCol w:w="3945"/>
      </w:tblGrid>
      <w:tr w:rsidR="007D0C6C" w:rsidRPr="007D0C6C" w:rsidTr="007D0C6C">
        <w:trPr>
          <w:trHeight w:val="133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 xml:space="preserve">Фактический удельный расход топлива на производство ТЭ, </w:t>
            </w:r>
            <w:proofErr w:type="spellStart"/>
            <w:r w:rsidRPr="007D0C6C">
              <w:rPr>
                <w:rFonts w:eastAsia="Times New Roman" w:cs="Times New Roman"/>
                <w:sz w:val="24"/>
                <w:szCs w:val="24"/>
              </w:rPr>
              <w:t>кг</w:t>
            </w:r>
            <w:proofErr w:type="gramStart"/>
            <w:r w:rsidRPr="007D0C6C">
              <w:rPr>
                <w:rFonts w:eastAsia="Times New Roman" w:cs="Times New Roman"/>
                <w:sz w:val="24"/>
                <w:szCs w:val="24"/>
              </w:rPr>
              <w:t>.у</w:t>
            </w:r>
            <w:proofErr w:type="gramEnd"/>
            <w:r w:rsidRPr="007D0C6C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spellEnd"/>
            <w:r w:rsidRPr="007D0C6C">
              <w:rPr>
                <w:rFonts w:eastAsia="Times New Roman" w:cs="Times New Roman"/>
                <w:sz w:val="24"/>
                <w:szCs w:val="24"/>
              </w:rPr>
              <w:t>./Гкал (2015 г.)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 xml:space="preserve">Удельный расход топлива на производство тепловой энергии современными импортными котлами, </w:t>
            </w:r>
            <w:proofErr w:type="spellStart"/>
            <w:r w:rsidRPr="007D0C6C">
              <w:rPr>
                <w:rFonts w:eastAsia="Times New Roman" w:cs="Times New Roman"/>
                <w:sz w:val="24"/>
                <w:szCs w:val="24"/>
              </w:rPr>
              <w:t>кг</w:t>
            </w:r>
            <w:proofErr w:type="gramStart"/>
            <w:r w:rsidRPr="007D0C6C">
              <w:rPr>
                <w:rFonts w:eastAsia="Times New Roman" w:cs="Times New Roman"/>
                <w:sz w:val="24"/>
                <w:szCs w:val="24"/>
              </w:rPr>
              <w:t>.у</w:t>
            </w:r>
            <w:proofErr w:type="gramEnd"/>
            <w:r w:rsidRPr="007D0C6C">
              <w:rPr>
                <w:rFonts w:eastAsia="Times New Roman" w:cs="Times New Roman"/>
                <w:sz w:val="24"/>
                <w:szCs w:val="24"/>
              </w:rPr>
              <w:t>.т</w:t>
            </w:r>
            <w:proofErr w:type="spellEnd"/>
            <w:r w:rsidRPr="007D0C6C">
              <w:rPr>
                <w:rFonts w:eastAsia="Times New Roman" w:cs="Times New Roman"/>
                <w:sz w:val="24"/>
                <w:szCs w:val="24"/>
              </w:rPr>
              <w:t>./Гкал</w:t>
            </w:r>
          </w:p>
        </w:tc>
      </w:tr>
      <w:tr w:rsidR="007D0C6C" w:rsidRPr="007D0C6C" w:rsidTr="007D0C6C">
        <w:trPr>
          <w:trHeight w:val="51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145 - 150</w:t>
            </w:r>
          </w:p>
        </w:tc>
      </w:tr>
    </w:tbl>
    <w:p w:rsidR="007D0C6C" w:rsidRPr="007D0C6C" w:rsidRDefault="007D0C6C" w:rsidP="007D0C6C">
      <w:pPr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7D0C6C">
        <w:rPr>
          <w:rFonts w:cs="Times New Roman"/>
          <w:b/>
          <w:sz w:val="24"/>
          <w:szCs w:val="24"/>
          <w:u w:val="single"/>
        </w:rPr>
        <w:t>БМК по ул. Металлистов (</w:t>
      </w:r>
      <w:proofErr w:type="gramStart"/>
      <w:r w:rsidRPr="007D0C6C">
        <w:rPr>
          <w:rFonts w:cs="Times New Roman"/>
          <w:b/>
          <w:sz w:val="24"/>
          <w:szCs w:val="24"/>
          <w:u w:val="single"/>
        </w:rPr>
        <w:t>газовая</w:t>
      </w:r>
      <w:proofErr w:type="gramEnd"/>
      <w:r w:rsidRPr="007D0C6C">
        <w:rPr>
          <w:rFonts w:cs="Times New Roman"/>
          <w:b/>
          <w:sz w:val="24"/>
          <w:szCs w:val="24"/>
          <w:u w:val="single"/>
        </w:rPr>
        <w:t>).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Нагрузка системы отопления – 1,270 Гкал/час = 1477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Нормативные тепловые потери в тепловых сетях через изоляцию и с утечкой теплоносителя – 113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Теплота на собственные нужды котельной – 35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7D0C6C">
        <w:rPr>
          <w:rFonts w:cs="Times New Roman"/>
          <w:sz w:val="24"/>
          <w:szCs w:val="24"/>
        </w:rPr>
        <w:t>Максимальная</w:t>
      </w:r>
      <w:proofErr w:type="gramEnd"/>
      <w:r w:rsidRPr="007D0C6C">
        <w:rPr>
          <w:rFonts w:cs="Times New Roman"/>
          <w:sz w:val="24"/>
          <w:szCs w:val="24"/>
        </w:rPr>
        <w:t xml:space="preserve"> расчетная </w:t>
      </w:r>
      <w:proofErr w:type="spellStart"/>
      <w:r w:rsidRPr="007D0C6C">
        <w:rPr>
          <w:rFonts w:cs="Times New Roman"/>
          <w:sz w:val="24"/>
          <w:szCs w:val="24"/>
        </w:rPr>
        <w:t>теплопроизводительность</w:t>
      </w:r>
      <w:proofErr w:type="spellEnd"/>
      <w:r w:rsidRPr="007D0C6C">
        <w:rPr>
          <w:rFonts w:cs="Times New Roman"/>
          <w:sz w:val="24"/>
          <w:szCs w:val="24"/>
        </w:rPr>
        <w:t xml:space="preserve"> котельной – </w:t>
      </w:r>
      <w:r w:rsidRPr="007D0C6C">
        <w:rPr>
          <w:rFonts w:cs="Times New Roman"/>
          <w:b/>
          <w:sz w:val="24"/>
          <w:szCs w:val="24"/>
        </w:rPr>
        <w:t>1625 кВт</w:t>
      </w:r>
      <w:r w:rsidRPr="007D0C6C">
        <w:rPr>
          <w:rFonts w:cs="Times New Roman"/>
          <w:sz w:val="24"/>
          <w:szCs w:val="24"/>
        </w:rPr>
        <w:t>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7D0C6C">
        <w:rPr>
          <w:rFonts w:cs="Times New Roman"/>
          <w:sz w:val="24"/>
          <w:szCs w:val="24"/>
        </w:rPr>
        <w:t>Минимальная</w:t>
      </w:r>
      <w:proofErr w:type="gramEnd"/>
      <w:r w:rsidRPr="007D0C6C">
        <w:rPr>
          <w:rFonts w:cs="Times New Roman"/>
          <w:sz w:val="24"/>
          <w:szCs w:val="24"/>
        </w:rPr>
        <w:t xml:space="preserve"> расчетная </w:t>
      </w:r>
      <w:proofErr w:type="spellStart"/>
      <w:r w:rsidRPr="007D0C6C">
        <w:rPr>
          <w:rFonts w:cs="Times New Roman"/>
          <w:sz w:val="24"/>
          <w:szCs w:val="24"/>
        </w:rPr>
        <w:t>теплопроизводительность</w:t>
      </w:r>
      <w:proofErr w:type="spellEnd"/>
      <w:r w:rsidRPr="007D0C6C">
        <w:rPr>
          <w:rFonts w:cs="Times New Roman"/>
          <w:sz w:val="24"/>
          <w:szCs w:val="24"/>
        </w:rPr>
        <w:t xml:space="preserve"> котельной по отопительной нагрузке при выходе из строя одного котла – 1398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Установленная мощность котельной – </w:t>
      </w:r>
      <w:r w:rsidRPr="007D0C6C">
        <w:rPr>
          <w:rFonts w:cs="Times New Roman"/>
          <w:b/>
          <w:sz w:val="24"/>
          <w:szCs w:val="24"/>
        </w:rPr>
        <w:t>2146,2 кВт</w:t>
      </w:r>
      <w:r w:rsidRPr="007D0C6C">
        <w:rPr>
          <w:rFonts w:cs="Times New Roman"/>
          <w:sz w:val="24"/>
          <w:szCs w:val="24"/>
        </w:rPr>
        <w:t>: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3 котла </w:t>
      </w:r>
      <w:proofErr w:type="spellStart"/>
      <w:r w:rsidRPr="007D0C6C">
        <w:rPr>
          <w:rFonts w:cs="Times New Roman"/>
          <w:sz w:val="24"/>
          <w:szCs w:val="24"/>
          <w:lang w:val="en-US"/>
        </w:rPr>
        <w:t>Riello</w:t>
      </w:r>
      <w:proofErr w:type="spellEnd"/>
      <w:r w:rsidRPr="007D0C6C">
        <w:rPr>
          <w:rFonts w:cs="Times New Roman"/>
          <w:sz w:val="24"/>
          <w:szCs w:val="24"/>
        </w:rPr>
        <w:t xml:space="preserve"> </w:t>
      </w:r>
      <w:r w:rsidRPr="007D0C6C">
        <w:rPr>
          <w:rFonts w:cs="Times New Roman"/>
          <w:sz w:val="24"/>
          <w:szCs w:val="24"/>
          <w:lang w:val="en-US"/>
        </w:rPr>
        <w:t>RTQ</w:t>
      </w:r>
      <w:r w:rsidRPr="007D0C6C">
        <w:rPr>
          <w:rFonts w:cs="Times New Roman"/>
          <w:sz w:val="24"/>
          <w:szCs w:val="24"/>
        </w:rPr>
        <w:t xml:space="preserve"> 715 (</w:t>
      </w:r>
      <w:proofErr w:type="spellStart"/>
      <w:r w:rsidRPr="007D0C6C">
        <w:rPr>
          <w:rFonts w:cs="Times New Roman"/>
          <w:sz w:val="24"/>
          <w:szCs w:val="24"/>
          <w:lang w:val="en-US"/>
        </w:rPr>
        <w:t>Q</w:t>
      </w:r>
      <w:r w:rsidRPr="007D0C6C">
        <w:rPr>
          <w:rFonts w:cs="Times New Roman"/>
          <w:sz w:val="24"/>
          <w:szCs w:val="24"/>
          <w:vertAlign w:val="subscript"/>
          <w:lang w:val="en-US"/>
        </w:rPr>
        <w:t>max</w:t>
      </w:r>
      <w:proofErr w:type="spellEnd"/>
      <w:r w:rsidRPr="007D0C6C">
        <w:rPr>
          <w:rFonts w:cs="Times New Roman"/>
          <w:sz w:val="24"/>
          <w:szCs w:val="24"/>
          <w:vertAlign w:val="subscript"/>
        </w:rPr>
        <w:t xml:space="preserve"> </w:t>
      </w:r>
      <w:r w:rsidRPr="007D0C6C">
        <w:rPr>
          <w:rFonts w:cs="Times New Roman"/>
          <w:sz w:val="24"/>
          <w:szCs w:val="24"/>
        </w:rPr>
        <w:t>= 715,4 кВт).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Максимальный установленный  расход газа на котельную – 251,4 нм</w:t>
      </w:r>
      <w:r w:rsidRPr="007D0C6C">
        <w:rPr>
          <w:rFonts w:cs="Times New Roman"/>
          <w:sz w:val="24"/>
          <w:szCs w:val="24"/>
          <w:vertAlign w:val="superscript"/>
        </w:rPr>
        <w:t>3</w:t>
      </w:r>
      <w:r w:rsidRPr="007D0C6C">
        <w:rPr>
          <w:rFonts w:cs="Times New Roman"/>
          <w:sz w:val="24"/>
          <w:szCs w:val="24"/>
        </w:rPr>
        <w:t>/ч.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7D0C6C">
        <w:rPr>
          <w:rFonts w:cs="Times New Roman"/>
          <w:b/>
          <w:sz w:val="24"/>
          <w:szCs w:val="24"/>
          <w:u w:val="single"/>
        </w:rPr>
        <w:t>БМК по Володарского (</w:t>
      </w:r>
      <w:proofErr w:type="gramStart"/>
      <w:r w:rsidRPr="007D0C6C">
        <w:rPr>
          <w:rFonts w:cs="Times New Roman"/>
          <w:b/>
          <w:sz w:val="24"/>
          <w:szCs w:val="24"/>
          <w:u w:val="single"/>
        </w:rPr>
        <w:t>газовая</w:t>
      </w:r>
      <w:proofErr w:type="gramEnd"/>
      <w:r w:rsidRPr="007D0C6C">
        <w:rPr>
          <w:rFonts w:cs="Times New Roman"/>
          <w:b/>
          <w:sz w:val="24"/>
          <w:szCs w:val="24"/>
          <w:u w:val="single"/>
        </w:rPr>
        <w:t>).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Нагрузка системы отопления – 1,560 Гкал/час = 1814,3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Нагрузка системы ГВС – 0,580 Гкал/час = 674,5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Суммарная тепловая нагрузка потребителей тепловой энергии – 2,140 Гкал/час =  2488,8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Нормативные тепловые потери в тепловых сетях через изоляцию и с утечкой теплоносителя – 75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Теплота на собственные нужды котельной – 56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7D0C6C">
        <w:rPr>
          <w:rFonts w:cs="Times New Roman"/>
          <w:sz w:val="24"/>
          <w:szCs w:val="24"/>
        </w:rPr>
        <w:t>Максимальная</w:t>
      </w:r>
      <w:proofErr w:type="gramEnd"/>
      <w:r w:rsidRPr="007D0C6C">
        <w:rPr>
          <w:rFonts w:cs="Times New Roman"/>
          <w:sz w:val="24"/>
          <w:szCs w:val="24"/>
        </w:rPr>
        <w:t xml:space="preserve"> расчетная </w:t>
      </w:r>
      <w:proofErr w:type="spellStart"/>
      <w:r w:rsidRPr="007D0C6C">
        <w:rPr>
          <w:rFonts w:cs="Times New Roman"/>
          <w:sz w:val="24"/>
          <w:szCs w:val="24"/>
        </w:rPr>
        <w:t>теплопроизводительность</w:t>
      </w:r>
      <w:proofErr w:type="spellEnd"/>
      <w:r w:rsidRPr="007D0C6C">
        <w:rPr>
          <w:rFonts w:cs="Times New Roman"/>
          <w:sz w:val="24"/>
          <w:szCs w:val="24"/>
        </w:rPr>
        <w:t xml:space="preserve"> котельной – </w:t>
      </w:r>
      <w:r w:rsidRPr="007D0C6C">
        <w:rPr>
          <w:rFonts w:cs="Times New Roman"/>
          <w:b/>
          <w:sz w:val="24"/>
          <w:szCs w:val="24"/>
        </w:rPr>
        <w:t>2619,8 кВт</w:t>
      </w:r>
      <w:r w:rsidRPr="007D0C6C">
        <w:rPr>
          <w:rFonts w:cs="Times New Roman"/>
          <w:sz w:val="24"/>
          <w:szCs w:val="24"/>
        </w:rPr>
        <w:t>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7D0C6C">
        <w:rPr>
          <w:rFonts w:cs="Times New Roman"/>
          <w:sz w:val="24"/>
          <w:szCs w:val="24"/>
        </w:rPr>
        <w:t>Минимальная</w:t>
      </w:r>
      <w:proofErr w:type="gramEnd"/>
      <w:r w:rsidRPr="007D0C6C">
        <w:rPr>
          <w:rFonts w:cs="Times New Roman"/>
          <w:sz w:val="24"/>
          <w:szCs w:val="24"/>
        </w:rPr>
        <w:t xml:space="preserve"> расчетная </w:t>
      </w:r>
      <w:proofErr w:type="spellStart"/>
      <w:r w:rsidRPr="007D0C6C">
        <w:rPr>
          <w:rFonts w:cs="Times New Roman"/>
          <w:sz w:val="24"/>
          <w:szCs w:val="24"/>
        </w:rPr>
        <w:t>теплопроизводительность</w:t>
      </w:r>
      <w:proofErr w:type="spellEnd"/>
      <w:r w:rsidRPr="007D0C6C">
        <w:rPr>
          <w:rFonts w:cs="Times New Roman"/>
          <w:sz w:val="24"/>
          <w:szCs w:val="24"/>
        </w:rPr>
        <w:t xml:space="preserve"> котельной по отопительной нагрузке при выходе из строя одного котла – 1633,4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Установленная мощность котельной – </w:t>
      </w:r>
      <w:r w:rsidRPr="007D0C6C">
        <w:rPr>
          <w:rFonts w:cs="Times New Roman"/>
          <w:b/>
          <w:sz w:val="24"/>
          <w:szCs w:val="24"/>
        </w:rPr>
        <w:t>2676,9 кВт</w:t>
      </w:r>
      <w:r w:rsidRPr="007D0C6C">
        <w:rPr>
          <w:rFonts w:cs="Times New Roman"/>
          <w:sz w:val="24"/>
          <w:szCs w:val="24"/>
        </w:rPr>
        <w:t>: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2 котла </w:t>
      </w:r>
      <w:proofErr w:type="spellStart"/>
      <w:r w:rsidRPr="007D0C6C">
        <w:rPr>
          <w:rFonts w:cs="Times New Roman"/>
          <w:sz w:val="24"/>
          <w:szCs w:val="24"/>
          <w:lang w:val="en-US"/>
        </w:rPr>
        <w:t>Riello</w:t>
      </w:r>
      <w:proofErr w:type="spellEnd"/>
      <w:r w:rsidRPr="007D0C6C">
        <w:rPr>
          <w:rFonts w:cs="Times New Roman"/>
          <w:sz w:val="24"/>
          <w:szCs w:val="24"/>
        </w:rPr>
        <w:t xml:space="preserve"> </w:t>
      </w:r>
      <w:r w:rsidRPr="007D0C6C">
        <w:rPr>
          <w:rFonts w:cs="Times New Roman"/>
          <w:sz w:val="24"/>
          <w:szCs w:val="24"/>
          <w:lang w:val="en-US"/>
        </w:rPr>
        <w:t>RTQ</w:t>
      </w:r>
      <w:r w:rsidRPr="007D0C6C">
        <w:rPr>
          <w:rFonts w:cs="Times New Roman"/>
          <w:sz w:val="24"/>
          <w:szCs w:val="24"/>
        </w:rPr>
        <w:t xml:space="preserve"> 920 (</w:t>
      </w:r>
      <w:proofErr w:type="spellStart"/>
      <w:r w:rsidRPr="007D0C6C">
        <w:rPr>
          <w:rFonts w:cs="Times New Roman"/>
          <w:sz w:val="24"/>
          <w:szCs w:val="24"/>
          <w:lang w:val="en-US"/>
        </w:rPr>
        <w:t>Q</w:t>
      </w:r>
      <w:r w:rsidRPr="007D0C6C">
        <w:rPr>
          <w:rFonts w:cs="Times New Roman"/>
          <w:sz w:val="24"/>
          <w:szCs w:val="24"/>
          <w:vertAlign w:val="subscript"/>
          <w:lang w:val="en-US"/>
        </w:rPr>
        <w:t>max</w:t>
      </w:r>
      <w:proofErr w:type="spellEnd"/>
      <w:r w:rsidRPr="007D0C6C">
        <w:rPr>
          <w:rFonts w:cs="Times New Roman"/>
          <w:sz w:val="24"/>
          <w:szCs w:val="24"/>
          <w:vertAlign w:val="subscript"/>
        </w:rPr>
        <w:t xml:space="preserve"> </w:t>
      </w:r>
      <w:r w:rsidRPr="007D0C6C">
        <w:rPr>
          <w:rFonts w:cs="Times New Roman"/>
          <w:sz w:val="24"/>
          <w:szCs w:val="24"/>
        </w:rPr>
        <w:t>= 920 кВт);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1 котел </w:t>
      </w:r>
      <w:proofErr w:type="spellStart"/>
      <w:r w:rsidRPr="007D0C6C">
        <w:rPr>
          <w:rFonts w:cs="Times New Roman"/>
          <w:sz w:val="24"/>
          <w:szCs w:val="24"/>
          <w:lang w:val="en-US"/>
        </w:rPr>
        <w:t>Riello</w:t>
      </w:r>
      <w:proofErr w:type="spellEnd"/>
      <w:r w:rsidRPr="007D0C6C">
        <w:rPr>
          <w:rFonts w:cs="Times New Roman"/>
          <w:sz w:val="24"/>
          <w:szCs w:val="24"/>
        </w:rPr>
        <w:t xml:space="preserve"> </w:t>
      </w:r>
      <w:r w:rsidRPr="007D0C6C">
        <w:rPr>
          <w:rFonts w:cs="Times New Roman"/>
          <w:sz w:val="24"/>
          <w:szCs w:val="24"/>
          <w:lang w:val="en-US"/>
        </w:rPr>
        <w:t>RTQ</w:t>
      </w:r>
      <w:r w:rsidRPr="007D0C6C">
        <w:rPr>
          <w:rFonts w:cs="Times New Roman"/>
          <w:sz w:val="24"/>
          <w:szCs w:val="24"/>
        </w:rPr>
        <w:t xml:space="preserve"> 837 (</w:t>
      </w:r>
      <w:proofErr w:type="spellStart"/>
      <w:r w:rsidRPr="007D0C6C">
        <w:rPr>
          <w:rFonts w:cs="Times New Roman"/>
          <w:sz w:val="24"/>
          <w:szCs w:val="24"/>
          <w:lang w:val="en-US"/>
        </w:rPr>
        <w:t>Q</w:t>
      </w:r>
      <w:r w:rsidRPr="007D0C6C">
        <w:rPr>
          <w:rFonts w:cs="Times New Roman"/>
          <w:sz w:val="24"/>
          <w:szCs w:val="24"/>
          <w:vertAlign w:val="subscript"/>
          <w:lang w:val="en-US"/>
        </w:rPr>
        <w:t>max</w:t>
      </w:r>
      <w:proofErr w:type="spellEnd"/>
      <w:r w:rsidRPr="007D0C6C">
        <w:rPr>
          <w:rFonts w:cs="Times New Roman"/>
          <w:sz w:val="24"/>
          <w:szCs w:val="24"/>
          <w:vertAlign w:val="subscript"/>
        </w:rPr>
        <w:t xml:space="preserve"> </w:t>
      </w:r>
      <w:r w:rsidRPr="007D0C6C">
        <w:rPr>
          <w:rFonts w:cs="Times New Roman"/>
          <w:sz w:val="24"/>
          <w:szCs w:val="24"/>
        </w:rPr>
        <w:t>= 836,9 кВт).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Максимальный установленный  расход газа на котельную – 313,5 нм</w:t>
      </w:r>
      <w:r w:rsidRPr="007D0C6C">
        <w:rPr>
          <w:rFonts w:cs="Times New Roman"/>
          <w:sz w:val="24"/>
          <w:szCs w:val="24"/>
          <w:vertAlign w:val="superscript"/>
        </w:rPr>
        <w:t>3</w:t>
      </w:r>
      <w:r w:rsidRPr="007D0C6C">
        <w:rPr>
          <w:rFonts w:cs="Times New Roman"/>
          <w:sz w:val="24"/>
          <w:szCs w:val="24"/>
        </w:rPr>
        <w:t>/ч.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7D0C6C">
        <w:rPr>
          <w:rFonts w:cs="Times New Roman"/>
          <w:b/>
          <w:sz w:val="24"/>
          <w:szCs w:val="24"/>
          <w:u w:val="single"/>
        </w:rPr>
        <w:t xml:space="preserve">БМК у дома № 43 по </w:t>
      </w:r>
      <w:proofErr w:type="spellStart"/>
      <w:proofErr w:type="gramStart"/>
      <w:r w:rsidRPr="007D0C6C">
        <w:rPr>
          <w:rFonts w:cs="Times New Roman"/>
          <w:b/>
          <w:sz w:val="24"/>
          <w:szCs w:val="24"/>
          <w:u w:val="single"/>
        </w:rPr>
        <w:t>ул</w:t>
      </w:r>
      <w:proofErr w:type="spellEnd"/>
      <w:proofErr w:type="gramEnd"/>
      <w:r w:rsidRPr="007D0C6C">
        <w:rPr>
          <w:rFonts w:cs="Times New Roman"/>
          <w:b/>
          <w:sz w:val="24"/>
          <w:szCs w:val="24"/>
          <w:u w:val="single"/>
        </w:rPr>
        <w:t xml:space="preserve"> Кинешемская  (</w:t>
      </w:r>
      <w:proofErr w:type="spellStart"/>
      <w:r w:rsidRPr="007D0C6C">
        <w:rPr>
          <w:rFonts w:cs="Times New Roman"/>
          <w:b/>
          <w:sz w:val="24"/>
          <w:szCs w:val="24"/>
          <w:u w:val="single"/>
        </w:rPr>
        <w:t>пеллетная</w:t>
      </w:r>
      <w:proofErr w:type="spellEnd"/>
      <w:r w:rsidRPr="007D0C6C">
        <w:rPr>
          <w:rFonts w:cs="Times New Roman"/>
          <w:b/>
          <w:sz w:val="24"/>
          <w:szCs w:val="24"/>
          <w:u w:val="single"/>
        </w:rPr>
        <w:t>)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Нагрузка системы отопления – 0,480 Гкал/час = 558,2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Нагрузка системы ГВС – 0,020 Гкал/час = 23,3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Суммарная тепловая нагрузка потребителей тепловой энергии – 500 Гкал/час =     581,5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Нормативные тепловые потери в тепловых сетях через изоляцию и с утечкой теплоносителя – 18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Теплота на собственные нужды котельной – 13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7D0C6C">
        <w:rPr>
          <w:rFonts w:cs="Times New Roman"/>
          <w:sz w:val="24"/>
          <w:szCs w:val="24"/>
        </w:rPr>
        <w:t>Максимальная</w:t>
      </w:r>
      <w:proofErr w:type="gramEnd"/>
      <w:r w:rsidRPr="007D0C6C">
        <w:rPr>
          <w:rFonts w:cs="Times New Roman"/>
          <w:sz w:val="24"/>
          <w:szCs w:val="24"/>
        </w:rPr>
        <w:t xml:space="preserve"> расчетная </w:t>
      </w:r>
      <w:proofErr w:type="spellStart"/>
      <w:r w:rsidRPr="007D0C6C">
        <w:rPr>
          <w:rFonts w:cs="Times New Roman"/>
          <w:sz w:val="24"/>
          <w:szCs w:val="24"/>
        </w:rPr>
        <w:t>теплопроизводительность</w:t>
      </w:r>
      <w:proofErr w:type="spellEnd"/>
      <w:r w:rsidRPr="007D0C6C">
        <w:rPr>
          <w:rFonts w:cs="Times New Roman"/>
          <w:sz w:val="24"/>
          <w:szCs w:val="24"/>
        </w:rPr>
        <w:t xml:space="preserve"> котельной – </w:t>
      </w:r>
      <w:r w:rsidRPr="007D0C6C">
        <w:rPr>
          <w:rFonts w:cs="Times New Roman"/>
          <w:b/>
          <w:sz w:val="24"/>
          <w:szCs w:val="24"/>
        </w:rPr>
        <w:t>612,5 кВт</w:t>
      </w:r>
      <w:r w:rsidRPr="007D0C6C">
        <w:rPr>
          <w:rFonts w:cs="Times New Roman"/>
          <w:sz w:val="24"/>
          <w:szCs w:val="24"/>
        </w:rPr>
        <w:t>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7D0C6C">
        <w:rPr>
          <w:rFonts w:cs="Times New Roman"/>
          <w:sz w:val="24"/>
          <w:szCs w:val="24"/>
        </w:rPr>
        <w:t>Минимальная</w:t>
      </w:r>
      <w:proofErr w:type="gramEnd"/>
      <w:r w:rsidRPr="007D0C6C">
        <w:rPr>
          <w:rFonts w:cs="Times New Roman"/>
          <w:sz w:val="24"/>
          <w:szCs w:val="24"/>
        </w:rPr>
        <w:t xml:space="preserve"> расчетная </w:t>
      </w:r>
      <w:proofErr w:type="spellStart"/>
      <w:r w:rsidRPr="007D0C6C">
        <w:rPr>
          <w:rFonts w:cs="Times New Roman"/>
          <w:sz w:val="24"/>
          <w:szCs w:val="24"/>
        </w:rPr>
        <w:t>теплопроизводительность</w:t>
      </w:r>
      <w:proofErr w:type="spellEnd"/>
      <w:r w:rsidRPr="007D0C6C">
        <w:rPr>
          <w:rFonts w:cs="Times New Roman"/>
          <w:sz w:val="24"/>
          <w:szCs w:val="24"/>
        </w:rPr>
        <w:t xml:space="preserve"> котельной по отопительной нагрузке при выходе из строя одного котла – 503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Установленная мощность котельной – </w:t>
      </w:r>
      <w:r w:rsidRPr="007D0C6C">
        <w:rPr>
          <w:rFonts w:cs="Times New Roman"/>
          <w:b/>
          <w:sz w:val="24"/>
          <w:szCs w:val="24"/>
        </w:rPr>
        <w:t>829,3 кВт</w:t>
      </w:r>
      <w:r w:rsidRPr="007D0C6C">
        <w:rPr>
          <w:rFonts w:cs="Times New Roman"/>
          <w:sz w:val="24"/>
          <w:szCs w:val="24"/>
        </w:rPr>
        <w:t>: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2 котла </w:t>
      </w:r>
      <w:proofErr w:type="spellStart"/>
      <w:r w:rsidRPr="007D0C6C">
        <w:rPr>
          <w:rFonts w:cs="Times New Roman"/>
          <w:sz w:val="24"/>
          <w:szCs w:val="24"/>
          <w:lang w:val="en-US"/>
        </w:rPr>
        <w:t>Riello</w:t>
      </w:r>
      <w:proofErr w:type="spellEnd"/>
      <w:r w:rsidRPr="007D0C6C">
        <w:rPr>
          <w:rFonts w:cs="Times New Roman"/>
          <w:sz w:val="24"/>
          <w:szCs w:val="24"/>
        </w:rPr>
        <w:t xml:space="preserve"> </w:t>
      </w:r>
      <w:r w:rsidRPr="007D0C6C">
        <w:rPr>
          <w:rFonts w:cs="Times New Roman"/>
          <w:sz w:val="24"/>
          <w:szCs w:val="24"/>
          <w:lang w:val="en-US"/>
        </w:rPr>
        <w:t>RTQ</w:t>
      </w:r>
      <w:r w:rsidRPr="007D0C6C">
        <w:rPr>
          <w:rFonts w:cs="Times New Roman"/>
          <w:sz w:val="24"/>
          <w:szCs w:val="24"/>
        </w:rPr>
        <w:t xml:space="preserve"> 418 (</w:t>
      </w:r>
      <w:proofErr w:type="spellStart"/>
      <w:r w:rsidRPr="007D0C6C">
        <w:rPr>
          <w:rFonts w:cs="Times New Roman"/>
          <w:sz w:val="24"/>
          <w:szCs w:val="24"/>
          <w:lang w:val="en-US"/>
        </w:rPr>
        <w:t>Q</w:t>
      </w:r>
      <w:r w:rsidRPr="007D0C6C">
        <w:rPr>
          <w:rFonts w:cs="Times New Roman"/>
          <w:sz w:val="24"/>
          <w:szCs w:val="24"/>
          <w:vertAlign w:val="subscript"/>
          <w:lang w:val="en-US"/>
        </w:rPr>
        <w:t>max</w:t>
      </w:r>
      <w:proofErr w:type="spellEnd"/>
      <w:r w:rsidRPr="007D0C6C">
        <w:rPr>
          <w:rFonts w:cs="Times New Roman"/>
          <w:sz w:val="24"/>
          <w:szCs w:val="24"/>
          <w:vertAlign w:val="subscript"/>
        </w:rPr>
        <w:t xml:space="preserve"> </w:t>
      </w:r>
      <w:r w:rsidRPr="007D0C6C">
        <w:rPr>
          <w:rFonts w:cs="Times New Roman"/>
          <w:sz w:val="24"/>
          <w:szCs w:val="24"/>
        </w:rPr>
        <w:t>= 418 кВт);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1 котел </w:t>
      </w:r>
      <w:proofErr w:type="spellStart"/>
      <w:r w:rsidRPr="007D0C6C">
        <w:rPr>
          <w:rFonts w:cs="Times New Roman"/>
          <w:sz w:val="24"/>
          <w:szCs w:val="24"/>
          <w:lang w:val="en-US"/>
        </w:rPr>
        <w:t>Riello</w:t>
      </w:r>
      <w:proofErr w:type="spellEnd"/>
      <w:r w:rsidRPr="007D0C6C">
        <w:rPr>
          <w:rFonts w:cs="Times New Roman"/>
          <w:sz w:val="24"/>
          <w:szCs w:val="24"/>
        </w:rPr>
        <w:t xml:space="preserve"> </w:t>
      </w:r>
      <w:r w:rsidRPr="007D0C6C">
        <w:rPr>
          <w:rFonts w:cs="Times New Roman"/>
          <w:sz w:val="24"/>
          <w:szCs w:val="24"/>
          <w:lang w:val="en-US"/>
        </w:rPr>
        <w:t>RTQ</w:t>
      </w:r>
      <w:r w:rsidRPr="007D0C6C">
        <w:rPr>
          <w:rFonts w:cs="Times New Roman"/>
          <w:sz w:val="24"/>
          <w:szCs w:val="24"/>
        </w:rPr>
        <w:t xml:space="preserve"> 467 (</w:t>
      </w:r>
      <w:proofErr w:type="spellStart"/>
      <w:r w:rsidRPr="007D0C6C">
        <w:rPr>
          <w:rFonts w:cs="Times New Roman"/>
          <w:sz w:val="24"/>
          <w:szCs w:val="24"/>
          <w:lang w:val="en-US"/>
        </w:rPr>
        <w:t>Q</w:t>
      </w:r>
      <w:r w:rsidRPr="007D0C6C">
        <w:rPr>
          <w:rFonts w:cs="Times New Roman"/>
          <w:sz w:val="24"/>
          <w:szCs w:val="24"/>
          <w:vertAlign w:val="subscript"/>
          <w:lang w:val="en-US"/>
        </w:rPr>
        <w:t>max</w:t>
      </w:r>
      <w:proofErr w:type="spellEnd"/>
      <w:r w:rsidRPr="007D0C6C">
        <w:rPr>
          <w:rFonts w:cs="Times New Roman"/>
          <w:sz w:val="24"/>
          <w:szCs w:val="24"/>
          <w:vertAlign w:val="subscript"/>
        </w:rPr>
        <w:t xml:space="preserve"> </w:t>
      </w:r>
      <w:r w:rsidRPr="007D0C6C">
        <w:rPr>
          <w:rFonts w:cs="Times New Roman"/>
          <w:sz w:val="24"/>
          <w:szCs w:val="24"/>
        </w:rPr>
        <w:t>= 467 кВт).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Максимальный установленный  расход газа на котельную – 97,1 нм</w:t>
      </w:r>
      <w:r w:rsidRPr="007D0C6C">
        <w:rPr>
          <w:rFonts w:cs="Times New Roman"/>
          <w:sz w:val="24"/>
          <w:szCs w:val="24"/>
          <w:vertAlign w:val="superscript"/>
        </w:rPr>
        <w:t>3</w:t>
      </w:r>
      <w:r w:rsidRPr="007D0C6C">
        <w:rPr>
          <w:rFonts w:cs="Times New Roman"/>
          <w:sz w:val="24"/>
          <w:szCs w:val="24"/>
        </w:rPr>
        <w:t>/ч.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7D0C6C">
        <w:rPr>
          <w:rFonts w:cs="Times New Roman"/>
          <w:b/>
          <w:sz w:val="24"/>
          <w:szCs w:val="24"/>
          <w:u w:val="single"/>
        </w:rPr>
        <w:t xml:space="preserve">БМК у дома № 40 по </w:t>
      </w:r>
      <w:proofErr w:type="spellStart"/>
      <w:proofErr w:type="gramStart"/>
      <w:r w:rsidRPr="007D0C6C">
        <w:rPr>
          <w:rFonts w:cs="Times New Roman"/>
          <w:b/>
          <w:sz w:val="24"/>
          <w:szCs w:val="24"/>
          <w:u w:val="single"/>
        </w:rPr>
        <w:t>ул</w:t>
      </w:r>
      <w:proofErr w:type="spellEnd"/>
      <w:proofErr w:type="gramEnd"/>
      <w:r w:rsidRPr="007D0C6C">
        <w:rPr>
          <w:rFonts w:cs="Times New Roman"/>
          <w:b/>
          <w:sz w:val="24"/>
          <w:szCs w:val="24"/>
          <w:u w:val="single"/>
        </w:rPr>
        <w:t xml:space="preserve"> Кинешемская  (газовая)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Нагрузка системы отопления – 1,560 Гкал/час = 1814,3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Нагрузка системы ГВС – 0,580 Гкал/час = 674,5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Суммарная тепловая нагрузка потребителей тепловой энергии – 2,140 Гкал/час =  2488,8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Нормативные тепловые потери в тепловых сетях через изоляцию и с утечкой теплоносителя – 75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Теплота на собственные нужды котельной – 56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7D0C6C">
        <w:rPr>
          <w:rFonts w:cs="Times New Roman"/>
          <w:sz w:val="24"/>
          <w:szCs w:val="24"/>
        </w:rPr>
        <w:t>Максимальная</w:t>
      </w:r>
      <w:proofErr w:type="gramEnd"/>
      <w:r w:rsidRPr="007D0C6C">
        <w:rPr>
          <w:rFonts w:cs="Times New Roman"/>
          <w:sz w:val="24"/>
          <w:szCs w:val="24"/>
        </w:rPr>
        <w:t xml:space="preserve"> расчетная </w:t>
      </w:r>
      <w:proofErr w:type="spellStart"/>
      <w:r w:rsidRPr="007D0C6C">
        <w:rPr>
          <w:rFonts w:cs="Times New Roman"/>
          <w:sz w:val="24"/>
          <w:szCs w:val="24"/>
        </w:rPr>
        <w:t>теплопроизводительность</w:t>
      </w:r>
      <w:proofErr w:type="spellEnd"/>
      <w:r w:rsidRPr="007D0C6C">
        <w:rPr>
          <w:rFonts w:cs="Times New Roman"/>
          <w:sz w:val="24"/>
          <w:szCs w:val="24"/>
        </w:rPr>
        <w:t xml:space="preserve"> котельной – </w:t>
      </w:r>
      <w:r w:rsidRPr="007D0C6C">
        <w:rPr>
          <w:rFonts w:cs="Times New Roman"/>
          <w:b/>
          <w:sz w:val="24"/>
          <w:szCs w:val="24"/>
        </w:rPr>
        <w:t>2619,8 кВт</w:t>
      </w:r>
      <w:r w:rsidRPr="007D0C6C">
        <w:rPr>
          <w:rFonts w:cs="Times New Roman"/>
          <w:sz w:val="24"/>
          <w:szCs w:val="24"/>
        </w:rPr>
        <w:t>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7D0C6C">
        <w:rPr>
          <w:rFonts w:cs="Times New Roman"/>
          <w:sz w:val="24"/>
          <w:szCs w:val="24"/>
        </w:rPr>
        <w:t>Минимальная</w:t>
      </w:r>
      <w:proofErr w:type="gramEnd"/>
      <w:r w:rsidRPr="007D0C6C">
        <w:rPr>
          <w:rFonts w:cs="Times New Roman"/>
          <w:sz w:val="24"/>
          <w:szCs w:val="24"/>
        </w:rPr>
        <w:t xml:space="preserve"> расчетная </w:t>
      </w:r>
      <w:proofErr w:type="spellStart"/>
      <w:r w:rsidRPr="007D0C6C">
        <w:rPr>
          <w:rFonts w:cs="Times New Roman"/>
          <w:sz w:val="24"/>
          <w:szCs w:val="24"/>
        </w:rPr>
        <w:t>теплопроизводительность</w:t>
      </w:r>
      <w:proofErr w:type="spellEnd"/>
      <w:r w:rsidRPr="007D0C6C">
        <w:rPr>
          <w:rFonts w:cs="Times New Roman"/>
          <w:sz w:val="24"/>
          <w:szCs w:val="24"/>
        </w:rPr>
        <w:t xml:space="preserve"> котельной по отопительной нагрузке при выходе из строя одного котла – 1633,4 кВт.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Установленная мощность котельной – </w:t>
      </w:r>
      <w:r w:rsidRPr="007D0C6C">
        <w:rPr>
          <w:rFonts w:cs="Times New Roman"/>
          <w:b/>
          <w:sz w:val="24"/>
          <w:szCs w:val="24"/>
        </w:rPr>
        <w:t>2676,9 кВт</w:t>
      </w:r>
      <w:r w:rsidRPr="007D0C6C">
        <w:rPr>
          <w:rFonts w:cs="Times New Roman"/>
          <w:sz w:val="24"/>
          <w:szCs w:val="24"/>
        </w:rPr>
        <w:t>: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2 котла </w:t>
      </w:r>
      <w:proofErr w:type="spellStart"/>
      <w:r w:rsidRPr="007D0C6C">
        <w:rPr>
          <w:rFonts w:cs="Times New Roman"/>
          <w:sz w:val="24"/>
          <w:szCs w:val="24"/>
          <w:lang w:val="en-US"/>
        </w:rPr>
        <w:t>Riello</w:t>
      </w:r>
      <w:proofErr w:type="spellEnd"/>
      <w:r w:rsidRPr="007D0C6C">
        <w:rPr>
          <w:rFonts w:cs="Times New Roman"/>
          <w:sz w:val="24"/>
          <w:szCs w:val="24"/>
        </w:rPr>
        <w:t xml:space="preserve"> </w:t>
      </w:r>
      <w:r w:rsidRPr="007D0C6C">
        <w:rPr>
          <w:rFonts w:cs="Times New Roman"/>
          <w:sz w:val="24"/>
          <w:szCs w:val="24"/>
          <w:lang w:val="en-US"/>
        </w:rPr>
        <w:t>RTQ</w:t>
      </w:r>
      <w:r w:rsidRPr="007D0C6C">
        <w:rPr>
          <w:rFonts w:cs="Times New Roman"/>
          <w:sz w:val="24"/>
          <w:szCs w:val="24"/>
        </w:rPr>
        <w:t xml:space="preserve"> 920 (</w:t>
      </w:r>
      <w:proofErr w:type="spellStart"/>
      <w:r w:rsidRPr="007D0C6C">
        <w:rPr>
          <w:rFonts w:cs="Times New Roman"/>
          <w:sz w:val="24"/>
          <w:szCs w:val="24"/>
          <w:lang w:val="en-US"/>
        </w:rPr>
        <w:t>Q</w:t>
      </w:r>
      <w:r w:rsidRPr="007D0C6C">
        <w:rPr>
          <w:rFonts w:cs="Times New Roman"/>
          <w:sz w:val="24"/>
          <w:szCs w:val="24"/>
          <w:vertAlign w:val="subscript"/>
          <w:lang w:val="en-US"/>
        </w:rPr>
        <w:t>max</w:t>
      </w:r>
      <w:proofErr w:type="spellEnd"/>
      <w:r w:rsidRPr="007D0C6C">
        <w:rPr>
          <w:rFonts w:cs="Times New Roman"/>
          <w:sz w:val="24"/>
          <w:szCs w:val="24"/>
          <w:vertAlign w:val="subscript"/>
        </w:rPr>
        <w:t xml:space="preserve"> </w:t>
      </w:r>
      <w:r w:rsidRPr="007D0C6C">
        <w:rPr>
          <w:rFonts w:cs="Times New Roman"/>
          <w:sz w:val="24"/>
          <w:szCs w:val="24"/>
        </w:rPr>
        <w:t>= 920 кВт);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1 котел </w:t>
      </w:r>
      <w:proofErr w:type="spellStart"/>
      <w:r w:rsidRPr="007D0C6C">
        <w:rPr>
          <w:rFonts w:cs="Times New Roman"/>
          <w:sz w:val="24"/>
          <w:szCs w:val="24"/>
          <w:lang w:val="en-US"/>
        </w:rPr>
        <w:t>Riello</w:t>
      </w:r>
      <w:proofErr w:type="spellEnd"/>
      <w:r w:rsidRPr="007D0C6C">
        <w:rPr>
          <w:rFonts w:cs="Times New Roman"/>
          <w:sz w:val="24"/>
          <w:szCs w:val="24"/>
        </w:rPr>
        <w:t xml:space="preserve"> </w:t>
      </w:r>
      <w:r w:rsidRPr="007D0C6C">
        <w:rPr>
          <w:rFonts w:cs="Times New Roman"/>
          <w:sz w:val="24"/>
          <w:szCs w:val="24"/>
          <w:lang w:val="en-US"/>
        </w:rPr>
        <w:t>RTQ</w:t>
      </w:r>
      <w:r w:rsidRPr="007D0C6C">
        <w:rPr>
          <w:rFonts w:cs="Times New Roman"/>
          <w:sz w:val="24"/>
          <w:szCs w:val="24"/>
        </w:rPr>
        <w:t xml:space="preserve"> 837 (</w:t>
      </w:r>
      <w:proofErr w:type="spellStart"/>
      <w:r w:rsidRPr="007D0C6C">
        <w:rPr>
          <w:rFonts w:cs="Times New Roman"/>
          <w:sz w:val="24"/>
          <w:szCs w:val="24"/>
          <w:lang w:val="en-US"/>
        </w:rPr>
        <w:t>Q</w:t>
      </w:r>
      <w:r w:rsidRPr="007D0C6C">
        <w:rPr>
          <w:rFonts w:cs="Times New Roman"/>
          <w:sz w:val="24"/>
          <w:szCs w:val="24"/>
          <w:vertAlign w:val="subscript"/>
          <w:lang w:val="en-US"/>
        </w:rPr>
        <w:t>max</w:t>
      </w:r>
      <w:proofErr w:type="spellEnd"/>
      <w:r w:rsidRPr="007D0C6C">
        <w:rPr>
          <w:rFonts w:cs="Times New Roman"/>
          <w:sz w:val="24"/>
          <w:szCs w:val="24"/>
          <w:vertAlign w:val="subscript"/>
        </w:rPr>
        <w:t xml:space="preserve"> </w:t>
      </w:r>
      <w:r w:rsidRPr="007D0C6C">
        <w:rPr>
          <w:rFonts w:cs="Times New Roman"/>
          <w:sz w:val="24"/>
          <w:szCs w:val="24"/>
        </w:rPr>
        <w:t>= 836,9 кВт).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Максимальный установленный  расход газа на котельную – 313,5 нм</w:t>
      </w:r>
      <w:r w:rsidRPr="007D0C6C">
        <w:rPr>
          <w:rFonts w:cs="Times New Roman"/>
          <w:sz w:val="24"/>
          <w:szCs w:val="24"/>
          <w:vertAlign w:val="superscript"/>
        </w:rPr>
        <w:t>3</w:t>
      </w:r>
      <w:r w:rsidRPr="007D0C6C">
        <w:rPr>
          <w:rFonts w:cs="Times New Roman"/>
          <w:sz w:val="24"/>
          <w:szCs w:val="24"/>
        </w:rPr>
        <w:t>/ч.</w:t>
      </w:r>
    </w:p>
    <w:p w:rsidR="007D0C6C" w:rsidRPr="007D0C6C" w:rsidRDefault="007D0C6C" w:rsidP="007D0C6C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7D0C6C">
        <w:rPr>
          <w:rFonts w:ascii="Times New Roman" w:hAnsi="Times New Roman"/>
          <w:sz w:val="24"/>
          <w:szCs w:val="24"/>
        </w:rPr>
        <w:t>Срок ввода в эксплуатацию теплофикационного оборудования, год последнего освидетельствования при допуске к эксплуатации после ремонтов, год продления ресурса и мероприятия по продлению ресурса.</w:t>
      </w:r>
    </w:p>
    <w:p w:rsidR="007D0C6C" w:rsidRPr="007D0C6C" w:rsidRDefault="007D0C6C" w:rsidP="007D0C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C6C">
        <w:rPr>
          <w:rFonts w:ascii="Times New Roman" w:hAnsi="Times New Roman" w:cs="Times New Roman"/>
          <w:sz w:val="24"/>
          <w:szCs w:val="24"/>
        </w:rPr>
        <w:t>В таблице ниже представлен год ввода основного оборудования, марка котлов, режим работы оборудования.</w:t>
      </w:r>
    </w:p>
    <w:p w:rsidR="007D0C6C" w:rsidRPr="007D0C6C" w:rsidRDefault="007D0C6C" w:rsidP="007D0C6C">
      <w:pPr>
        <w:pStyle w:val="a6"/>
        <w:keepNext/>
        <w:jc w:val="right"/>
        <w:rPr>
          <w:b w:val="0"/>
          <w:szCs w:val="24"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53"/>
        <w:gridCol w:w="1552"/>
        <w:gridCol w:w="1508"/>
        <w:gridCol w:w="1326"/>
        <w:gridCol w:w="1593"/>
        <w:gridCol w:w="1508"/>
      </w:tblGrid>
      <w:tr w:rsidR="007D0C6C" w:rsidRPr="007D0C6C" w:rsidTr="007D0C6C">
        <w:trPr>
          <w:trHeight w:val="1005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Наименование  источника теплоснабжения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Марка котла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Год ввода в эксплуатацию оборудования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Нормативный срок службы оборудования (в соответствии с паспортом)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Остаточный ресурс</w:t>
            </w:r>
          </w:p>
          <w:p w:rsidR="007D0C6C" w:rsidRPr="007D0C6C" w:rsidRDefault="007D0C6C">
            <w:pPr>
              <w:spacing w:after="0" w:line="240" w:lineRule="auto"/>
              <w:ind w:left="-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оборудования</w:t>
            </w:r>
          </w:p>
        </w:tc>
      </w:tr>
      <w:tr w:rsidR="007D0C6C" w:rsidRPr="007D0C6C" w:rsidTr="007D0C6C">
        <w:trPr>
          <w:trHeight w:val="42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Котельная №1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ТВГ 1,5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1977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ТВГ 1,5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ТВГ 1,5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ТВГ 1,5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КСВ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7D0C6C" w:rsidRPr="007D0C6C" w:rsidTr="007D0C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КСВ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</w:tbl>
    <w:p w:rsidR="007D0C6C" w:rsidRPr="007D0C6C" w:rsidRDefault="007D0C6C" w:rsidP="007D0C6C">
      <w:pPr>
        <w:pStyle w:val="a6"/>
        <w:keepNext/>
        <w:jc w:val="right"/>
        <w:rPr>
          <w:szCs w:val="24"/>
        </w:rPr>
      </w:pPr>
    </w:p>
    <w:p w:rsidR="007D0C6C" w:rsidRPr="007D0C6C" w:rsidRDefault="007D0C6C" w:rsidP="007D0C6C">
      <w:pPr>
        <w:pStyle w:val="a6"/>
        <w:keepNext/>
        <w:jc w:val="right"/>
        <w:rPr>
          <w:szCs w:val="24"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042"/>
        <w:gridCol w:w="1521"/>
        <w:gridCol w:w="1478"/>
        <w:gridCol w:w="1300"/>
        <w:gridCol w:w="1561"/>
        <w:gridCol w:w="1478"/>
      </w:tblGrid>
      <w:tr w:rsidR="007D0C6C" w:rsidRPr="007D0C6C" w:rsidTr="007D0C6C">
        <w:trPr>
          <w:trHeight w:val="1005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Наименование  источника теплоснабжения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Марка котла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Год ввода в эксплуатацию оборудования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Нормативный срок службы оборудования (в соответствии с паспортом)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Остаточный ресурс</w:t>
            </w:r>
          </w:p>
          <w:p w:rsidR="007D0C6C" w:rsidRPr="007D0C6C" w:rsidRDefault="007D0C6C">
            <w:pPr>
              <w:spacing w:after="0" w:line="240" w:lineRule="auto"/>
              <w:ind w:left="-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оборудования</w:t>
            </w:r>
          </w:p>
        </w:tc>
      </w:tr>
      <w:tr w:rsidR="007D0C6C" w:rsidRPr="007D0C6C" w:rsidTr="007D0C6C">
        <w:trPr>
          <w:trHeight w:val="882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Котельная №2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ИШМА-80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  <w:tr w:rsidR="007D0C6C" w:rsidRPr="007D0C6C" w:rsidTr="007D0C6C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ИШМА-80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</w:tr>
    </w:tbl>
    <w:p w:rsidR="007D0C6C" w:rsidRPr="007D0C6C" w:rsidRDefault="007D0C6C" w:rsidP="007D0C6C">
      <w:pPr>
        <w:pStyle w:val="a6"/>
        <w:keepNext/>
        <w:rPr>
          <w:szCs w:val="24"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853"/>
        <w:gridCol w:w="1552"/>
        <w:gridCol w:w="1508"/>
        <w:gridCol w:w="1326"/>
        <w:gridCol w:w="1593"/>
        <w:gridCol w:w="1508"/>
      </w:tblGrid>
      <w:tr w:rsidR="007D0C6C" w:rsidRPr="007D0C6C" w:rsidTr="007D0C6C">
        <w:trPr>
          <w:trHeight w:val="1005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Наименование  источника теплоснабжения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Марка котла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Год ввода в эксплуатацию оборудования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Нормативный срок службы оборудования (в соответствии с паспортом)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Остаточный ресурс</w:t>
            </w:r>
          </w:p>
          <w:p w:rsidR="007D0C6C" w:rsidRPr="007D0C6C" w:rsidRDefault="007D0C6C">
            <w:pPr>
              <w:spacing w:after="0" w:line="240" w:lineRule="auto"/>
              <w:ind w:left="-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оборудования</w:t>
            </w:r>
          </w:p>
        </w:tc>
      </w:tr>
      <w:tr w:rsidR="007D0C6C" w:rsidRPr="007D0C6C" w:rsidTr="007D0C6C">
        <w:trPr>
          <w:trHeight w:val="42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Котельная №6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 10/13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1977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 10/13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Паровой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 10/13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Паровой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</w:tbl>
    <w:p w:rsidR="007D0C6C" w:rsidRPr="007D0C6C" w:rsidRDefault="007D0C6C" w:rsidP="007D0C6C">
      <w:pPr>
        <w:pStyle w:val="a6"/>
        <w:keepNext/>
        <w:jc w:val="right"/>
        <w:rPr>
          <w:szCs w:val="24"/>
        </w:rPr>
      </w:pPr>
    </w:p>
    <w:p w:rsidR="007D0C6C" w:rsidRPr="007D0C6C" w:rsidRDefault="007D0C6C" w:rsidP="007D0C6C">
      <w:pPr>
        <w:pStyle w:val="a6"/>
        <w:keepNext/>
        <w:jc w:val="right"/>
        <w:rPr>
          <w:szCs w:val="24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871"/>
        <w:gridCol w:w="1573"/>
        <w:gridCol w:w="1528"/>
        <w:gridCol w:w="1343"/>
        <w:gridCol w:w="1615"/>
        <w:gridCol w:w="1528"/>
      </w:tblGrid>
      <w:tr w:rsidR="007D0C6C" w:rsidRPr="007D0C6C" w:rsidTr="007D0C6C">
        <w:trPr>
          <w:trHeight w:val="100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Наименование  источника теплоснабжения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Марка котла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Год ввода в эксплуатацию оборудования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Нормативный срок службы оборудования (в соответствии с паспортом)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Остаточный ресурс</w:t>
            </w:r>
          </w:p>
          <w:p w:rsidR="007D0C6C" w:rsidRPr="007D0C6C" w:rsidRDefault="007D0C6C">
            <w:pPr>
              <w:spacing w:after="0" w:line="240" w:lineRule="auto"/>
              <w:ind w:left="-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оборудования</w:t>
            </w:r>
          </w:p>
        </w:tc>
      </w:tr>
      <w:tr w:rsidR="007D0C6C" w:rsidRPr="007D0C6C" w:rsidTr="007D0C6C">
        <w:trPr>
          <w:trHeight w:val="396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Котельная №7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 20/13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Паровой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1971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ДЕ-25/14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Паровой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ТВГ-</w:t>
            </w:r>
            <w:r w:rsidRPr="007D0C6C">
              <w:rPr>
                <w:rFonts w:cs="Times New Roman"/>
                <w:sz w:val="24"/>
                <w:szCs w:val="24"/>
              </w:rPr>
              <w:lastRenderedPageBreak/>
              <w:t>8М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lastRenderedPageBreak/>
              <w:t>Водогрейны</w:t>
            </w:r>
            <w:r w:rsidRPr="007D0C6C">
              <w:rPr>
                <w:rFonts w:eastAsia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lastRenderedPageBreak/>
              <w:t>1978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КВГМ 20/150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</w:tbl>
    <w:p w:rsidR="007D0C6C" w:rsidRPr="007D0C6C" w:rsidRDefault="007D0C6C" w:rsidP="007D0C6C">
      <w:pPr>
        <w:pStyle w:val="a6"/>
        <w:keepNext/>
        <w:jc w:val="right"/>
        <w:rPr>
          <w:szCs w:val="24"/>
        </w:rPr>
      </w:pPr>
    </w:p>
    <w:p w:rsidR="007D0C6C" w:rsidRPr="007D0C6C" w:rsidRDefault="007D0C6C" w:rsidP="007D0C6C">
      <w:pPr>
        <w:pStyle w:val="a6"/>
        <w:keepNext/>
        <w:jc w:val="right"/>
        <w:rPr>
          <w:szCs w:val="24"/>
        </w:rPr>
      </w:pPr>
    </w:p>
    <w:tbl>
      <w:tblPr>
        <w:tblW w:w="535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863"/>
        <w:gridCol w:w="1574"/>
        <w:gridCol w:w="1529"/>
        <w:gridCol w:w="1344"/>
        <w:gridCol w:w="1616"/>
        <w:gridCol w:w="1529"/>
      </w:tblGrid>
      <w:tr w:rsidR="007D0C6C" w:rsidRPr="007D0C6C" w:rsidTr="007D0C6C">
        <w:trPr>
          <w:trHeight w:val="1005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Наименование  источника теплоснабжения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Марка котла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Год ввода в эксплуатацию оборудования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Нормативный срок службы оборудования (в соответствии с паспортом)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Остаточный ресурс</w:t>
            </w:r>
          </w:p>
          <w:p w:rsidR="007D0C6C" w:rsidRPr="007D0C6C" w:rsidRDefault="007D0C6C">
            <w:pPr>
              <w:spacing w:after="0" w:line="240" w:lineRule="auto"/>
              <w:ind w:left="-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оборудования</w:t>
            </w:r>
          </w:p>
        </w:tc>
      </w:tr>
      <w:tr w:rsidR="007D0C6C" w:rsidRPr="007D0C6C" w:rsidTr="007D0C6C">
        <w:trPr>
          <w:trHeight w:val="42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Котельная №8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 10/13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Паровой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1975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 10/13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Паровой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 10/13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 10/13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 10/13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</w:tbl>
    <w:p w:rsidR="007D0C6C" w:rsidRPr="007D0C6C" w:rsidRDefault="007D0C6C" w:rsidP="007D0C6C">
      <w:pPr>
        <w:pStyle w:val="a6"/>
        <w:keepNext/>
        <w:rPr>
          <w:szCs w:val="24"/>
        </w:rPr>
      </w:pPr>
    </w:p>
    <w:p w:rsidR="007D0C6C" w:rsidRPr="007D0C6C" w:rsidRDefault="007D0C6C" w:rsidP="007D0C6C">
      <w:pPr>
        <w:pStyle w:val="a6"/>
        <w:keepNext/>
        <w:jc w:val="right"/>
        <w:rPr>
          <w:szCs w:val="24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863"/>
        <w:gridCol w:w="1574"/>
        <w:gridCol w:w="1529"/>
        <w:gridCol w:w="1344"/>
        <w:gridCol w:w="1616"/>
        <w:gridCol w:w="1529"/>
      </w:tblGrid>
      <w:tr w:rsidR="007D0C6C" w:rsidRPr="007D0C6C" w:rsidTr="007D0C6C">
        <w:trPr>
          <w:trHeight w:val="100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Наименование  источника теплоснабжения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Марка котла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Год ввода в эксплуатацию оборудования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8" w:hanging="13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Нормативный срок службы оборудования (в соответствии с паспортом)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 w:line="240" w:lineRule="auto"/>
              <w:ind w:left="-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Остаточный ресурс</w:t>
            </w:r>
          </w:p>
          <w:p w:rsidR="007D0C6C" w:rsidRPr="007D0C6C" w:rsidRDefault="007D0C6C">
            <w:pPr>
              <w:spacing w:after="0" w:line="240" w:lineRule="auto"/>
              <w:ind w:left="-84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оборудования</w:t>
            </w:r>
          </w:p>
        </w:tc>
      </w:tr>
      <w:tr w:rsidR="007D0C6C" w:rsidRPr="007D0C6C" w:rsidTr="007D0C6C">
        <w:trPr>
          <w:trHeight w:val="420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 xml:space="preserve">Котельная №5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 6,5/13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Паровой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1973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 6,5/13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Паровой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ДКВР 6,5/13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Паровой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</w:tr>
      <w:tr w:rsidR="007D0C6C" w:rsidRPr="007D0C6C" w:rsidTr="007D0C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ТВГ-8М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7D0C6C" w:rsidRPr="007D0C6C" w:rsidTr="007D0C6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ТВГ-8М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0C6C" w:rsidRPr="007D0C6C" w:rsidRDefault="007D0C6C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C6C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</w:tbl>
    <w:p w:rsidR="007D0C6C" w:rsidRPr="007D0C6C" w:rsidRDefault="007D0C6C" w:rsidP="007D0C6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D0C6C" w:rsidRPr="007D0C6C" w:rsidRDefault="007D0C6C" w:rsidP="007D0C6C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C6C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превышение нормативного срока службы у ряда котлов, они находятся в удовлетворительном техническом состоянии и готовы к производству тепловой энергии в объеме, необходимом для обеспечения качественного теплоснабжения подключенных потребителей в период низких температур наружного воздуха. Данное обстоятельство связано с тем, что эксплуатационным и ремонтным персоналом своевременно проводятся все регламентные работы по текущему и капитальному ремонту оборудования котельных. Но в связи с высоким износом оборудования ремонтный фонд из года в год увеличивается, что неизбежно сказывается на росте тарифа для потребителей. </w:t>
      </w:r>
    </w:p>
    <w:p w:rsidR="007D0C6C" w:rsidRPr="007D0C6C" w:rsidRDefault="007D0C6C" w:rsidP="007D0C6C">
      <w:pPr>
        <w:pStyle w:val="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0C6C">
        <w:rPr>
          <w:rFonts w:ascii="Times New Roman" w:hAnsi="Times New Roman"/>
          <w:sz w:val="24"/>
          <w:szCs w:val="24"/>
        </w:rPr>
        <w:t>Газоснабжение</w:t>
      </w:r>
    </w:p>
    <w:p w:rsidR="007D0C6C" w:rsidRPr="007D0C6C" w:rsidRDefault="007D0C6C" w:rsidP="007D0C6C">
      <w:pPr>
        <w:spacing w:after="1" w:line="280" w:lineRule="atLeast"/>
        <w:jc w:val="center"/>
        <w:outlineLvl w:val="3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ind w:firstLine="708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Вопросы  развития  магистральных  газопроводов  города  решает  </w:t>
      </w:r>
      <w:proofErr w:type="spellStart"/>
      <w:r w:rsidRPr="007D0C6C">
        <w:rPr>
          <w:rFonts w:cs="Times New Roman"/>
          <w:sz w:val="24"/>
          <w:szCs w:val="24"/>
        </w:rPr>
        <w:t>вичугский</w:t>
      </w:r>
      <w:proofErr w:type="spellEnd"/>
      <w:r w:rsidRPr="007D0C6C">
        <w:rPr>
          <w:rFonts w:cs="Times New Roman"/>
          <w:sz w:val="24"/>
          <w:szCs w:val="24"/>
        </w:rPr>
        <w:t xml:space="preserve">  производственный участок  Филиала ОАО «Газпром газораспределение Иваново» в г. Кинешме, в ведении  которого  имеется  более  276,8  км  газовых сетей   различного  диаметра.  Обеспечение  газоснабжением  по  городу составляет  66,37 %. </w:t>
      </w:r>
    </w:p>
    <w:p w:rsidR="007D0C6C" w:rsidRPr="007D0C6C" w:rsidRDefault="007D0C6C" w:rsidP="007D0C6C">
      <w:pPr>
        <w:ind w:firstLine="708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В  результате  проделанной в течение 15 лет работы,  практически  весь  частный  сектор  на  сегодняшний  день  газифицирован, потребность в баллонном газе и угле в городе незначительна.</w:t>
      </w:r>
    </w:p>
    <w:p w:rsidR="007D0C6C" w:rsidRPr="007D0C6C" w:rsidRDefault="007D0C6C" w:rsidP="007D0C6C">
      <w:pPr>
        <w:spacing w:after="1" w:line="280" w:lineRule="atLeast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3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Электроснабжение</w:t>
      </w:r>
    </w:p>
    <w:p w:rsidR="007D0C6C" w:rsidRPr="007D0C6C" w:rsidRDefault="007D0C6C" w:rsidP="007D0C6C">
      <w:pPr>
        <w:spacing w:after="1" w:line="280" w:lineRule="atLeast"/>
        <w:jc w:val="center"/>
        <w:outlineLvl w:val="3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Электроснабжением  инфраструктуры  города  занимается  ОАО «Вичугская  городская  электросеть». </w:t>
      </w:r>
    </w:p>
    <w:p w:rsidR="007D0C6C" w:rsidRPr="007D0C6C" w:rsidRDefault="007D0C6C" w:rsidP="007D0C6C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Центрами питания городского округа Вичуга являются ПС 220 Вичуга и ПС 110/6 </w:t>
      </w:r>
      <w:proofErr w:type="spellStart"/>
      <w:r w:rsidRPr="007D0C6C">
        <w:rPr>
          <w:rFonts w:cs="Times New Roman"/>
          <w:sz w:val="24"/>
          <w:szCs w:val="24"/>
        </w:rPr>
        <w:t>кВ</w:t>
      </w:r>
      <w:proofErr w:type="spellEnd"/>
      <w:r w:rsidRPr="007D0C6C">
        <w:rPr>
          <w:rFonts w:cs="Times New Roman"/>
          <w:sz w:val="24"/>
          <w:szCs w:val="24"/>
        </w:rPr>
        <w:t xml:space="preserve"> ООО «Новый Профинтерн-</w:t>
      </w:r>
      <w:proofErr w:type="spellStart"/>
      <w:r w:rsidRPr="007D0C6C">
        <w:rPr>
          <w:rFonts w:cs="Times New Roman"/>
          <w:sz w:val="24"/>
          <w:szCs w:val="24"/>
        </w:rPr>
        <w:t>Энерго</w:t>
      </w:r>
      <w:proofErr w:type="spellEnd"/>
      <w:r w:rsidRPr="007D0C6C">
        <w:rPr>
          <w:rFonts w:cs="Times New Roman"/>
          <w:sz w:val="24"/>
          <w:szCs w:val="24"/>
        </w:rPr>
        <w:t xml:space="preserve">». Городские сети имеют напряжение 6,0 </w:t>
      </w:r>
      <w:proofErr w:type="spellStart"/>
      <w:r w:rsidRPr="007D0C6C">
        <w:rPr>
          <w:rFonts w:cs="Times New Roman"/>
          <w:sz w:val="24"/>
          <w:szCs w:val="24"/>
        </w:rPr>
        <w:t>кВ</w:t>
      </w:r>
      <w:proofErr w:type="spellEnd"/>
      <w:r w:rsidRPr="007D0C6C">
        <w:rPr>
          <w:rFonts w:cs="Times New Roman"/>
          <w:sz w:val="24"/>
          <w:szCs w:val="24"/>
        </w:rPr>
        <w:t xml:space="preserve"> и 0,4 </w:t>
      </w:r>
      <w:proofErr w:type="spellStart"/>
      <w:r w:rsidRPr="007D0C6C">
        <w:rPr>
          <w:rFonts w:cs="Times New Roman"/>
          <w:sz w:val="24"/>
          <w:szCs w:val="24"/>
        </w:rPr>
        <w:t>кВ.</w:t>
      </w:r>
      <w:proofErr w:type="spellEnd"/>
    </w:p>
    <w:p w:rsidR="007D0C6C" w:rsidRPr="007D0C6C" w:rsidRDefault="007D0C6C" w:rsidP="007D0C6C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Схема построения сетей принята как </w:t>
      </w:r>
      <w:proofErr w:type="spellStart"/>
      <w:r w:rsidRPr="007D0C6C">
        <w:rPr>
          <w:rFonts w:cs="Times New Roman"/>
          <w:sz w:val="24"/>
          <w:szCs w:val="24"/>
        </w:rPr>
        <w:t>двухзвеньевая</w:t>
      </w:r>
      <w:proofErr w:type="spellEnd"/>
      <w:r w:rsidRPr="007D0C6C">
        <w:rPr>
          <w:rFonts w:cs="Times New Roman"/>
          <w:sz w:val="24"/>
          <w:szCs w:val="24"/>
        </w:rPr>
        <w:t xml:space="preserve"> с использованием РП, так и </w:t>
      </w:r>
      <w:proofErr w:type="spellStart"/>
      <w:r w:rsidRPr="007D0C6C">
        <w:rPr>
          <w:rFonts w:cs="Times New Roman"/>
          <w:sz w:val="24"/>
          <w:szCs w:val="24"/>
        </w:rPr>
        <w:t>однозвеньевая</w:t>
      </w:r>
      <w:proofErr w:type="spellEnd"/>
      <w:r w:rsidRPr="007D0C6C">
        <w:rPr>
          <w:rFonts w:cs="Times New Roman"/>
          <w:sz w:val="24"/>
          <w:szCs w:val="24"/>
        </w:rPr>
        <w:t xml:space="preserve">. В городских сетях 4 РП: ЦРП, РП-1, РП-2, РП-3. В собственности ОАО «Вичугская городская электросеть» в г. Вичуга  находятся 83 ТП (37 ТП – </w:t>
      </w:r>
      <w:proofErr w:type="spellStart"/>
      <w:r w:rsidRPr="007D0C6C">
        <w:rPr>
          <w:rFonts w:cs="Times New Roman"/>
          <w:sz w:val="24"/>
          <w:szCs w:val="24"/>
        </w:rPr>
        <w:t>двухтрансформаторные</w:t>
      </w:r>
      <w:proofErr w:type="spellEnd"/>
      <w:r w:rsidRPr="007D0C6C">
        <w:rPr>
          <w:rFonts w:cs="Times New Roman"/>
          <w:sz w:val="24"/>
          <w:szCs w:val="24"/>
        </w:rPr>
        <w:t xml:space="preserve"> и 46 ТП - </w:t>
      </w:r>
      <w:proofErr w:type="spellStart"/>
      <w:r w:rsidRPr="007D0C6C">
        <w:rPr>
          <w:rFonts w:cs="Times New Roman"/>
          <w:sz w:val="24"/>
          <w:szCs w:val="24"/>
        </w:rPr>
        <w:t>однотрансформаторные</w:t>
      </w:r>
      <w:proofErr w:type="spellEnd"/>
      <w:r w:rsidRPr="007D0C6C">
        <w:rPr>
          <w:rFonts w:cs="Times New Roman"/>
          <w:sz w:val="24"/>
          <w:szCs w:val="24"/>
        </w:rPr>
        <w:t xml:space="preserve">). Общая протяженность электрических сетей 6,0 </w:t>
      </w:r>
      <w:proofErr w:type="spellStart"/>
      <w:r w:rsidRPr="007D0C6C">
        <w:rPr>
          <w:rFonts w:cs="Times New Roman"/>
          <w:sz w:val="24"/>
          <w:szCs w:val="24"/>
        </w:rPr>
        <w:t>кВ</w:t>
      </w:r>
      <w:proofErr w:type="spellEnd"/>
      <w:r w:rsidRPr="007D0C6C">
        <w:rPr>
          <w:rFonts w:cs="Times New Roman"/>
          <w:sz w:val="24"/>
          <w:szCs w:val="24"/>
        </w:rPr>
        <w:t xml:space="preserve"> - 10,0 </w:t>
      </w:r>
      <w:proofErr w:type="spellStart"/>
      <w:r w:rsidRPr="007D0C6C">
        <w:rPr>
          <w:rFonts w:cs="Times New Roman"/>
          <w:sz w:val="24"/>
          <w:szCs w:val="24"/>
        </w:rPr>
        <w:t>кВ</w:t>
      </w:r>
      <w:proofErr w:type="spellEnd"/>
      <w:r w:rsidRPr="007D0C6C">
        <w:rPr>
          <w:rFonts w:cs="Times New Roman"/>
          <w:sz w:val="24"/>
          <w:szCs w:val="24"/>
        </w:rPr>
        <w:t xml:space="preserve"> составляют 93,302 км. По конструктивному исполнению 42,872 км составляют кабельные и 50,43 км воздушные линии. Кабельные линии выполнены кабелем марок АСБ, ААБ, ААШВ, СБ. Воздушные сети 6,0 и 10,0 </w:t>
      </w:r>
      <w:proofErr w:type="spellStart"/>
      <w:r w:rsidRPr="007D0C6C">
        <w:rPr>
          <w:rFonts w:cs="Times New Roman"/>
          <w:sz w:val="24"/>
          <w:szCs w:val="24"/>
        </w:rPr>
        <w:t>кВ</w:t>
      </w:r>
      <w:proofErr w:type="spellEnd"/>
      <w:r w:rsidRPr="007D0C6C">
        <w:rPr>
          <w:rFonts w:cs="Times New Roman"/>
          <w:sz w:val="24"/>
          <w:szCs w:val="24"/>
        </w:rPr>
        <w:t xml:space="preserve"> выполнены по петлевым и радиальным схемам. Опоры в сетях деревянные с </w:t>
      </w:r>
      <w:proofErr w:type="gramStart"/>
      <w:r w:rsidRPr="007D0C6C">
        <w:rPr>
          <w:rFonts w:cs="Times New Roman"/>
          <w:sz w:val="24"/>
          <w:szCs w:val="24"/>
        </w:rPr>
        <w:t>ж/б</w:t>
      </w:r>
      <w:proofErr w:type="gramEnd"/>
      <w:r w:rsidRPr="007D0C6C">
        <w:rPr>
          <w:rFonts w:cs="Times New Roman"/>
          <w:sz w:val="24"/>
          <w:szCs w:val="24"/>
        </w:rPr>
        <w:t xml:space="preserve"> приставками и железобетонные. </w:t>
      </w:r>
    </w:p>
    <w:p w:rsidR="007D0C6C" w:rsidRPr="007D0C6C" w:rsidRDefault="007D0C6C" w:rsidP="007D0C6C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Протяженность линий 0,4 </w:t>
      </w:r>
      <w:proofErr w:type="spellStart"/>
      <w:r w:rsidRPr="007D0C6C">
        <w:rPr>
          <w:rFonts w:cs="Times New Roman"/>
          <w:sz w:val="24"/>
          <w:szCs w:val="24"/>
        </w:rPr>
        <w:t>кВ</w:t>
      </w:r>
      <w:proofErr w:type="spellEnd"/>
      <w:r w:rsidRPr="007D0C6C">
        <w:rPr>
          <w:rFonts w:cs="Times New Roman"/>
          <w:sz w:val="24"/>
          <w:szCs w:val="24"/>
        </w:rPr>
        <w:t xml:space="preserve"> составляет 536,8 км.</w:t>
      </w:r>
    </w:p>
    <w:p w:rsidR="007D0C6C" w:rsidRPr="007D0C6C" w:rsidRDefault="007D0C6C" w:rsidP="007D0C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7D0C6C">
        <w:rPr>
          <w:rFonts w:cs="Times New Roman"/>
          <w:sz w:val="24"/>
          <w:szCs w:val="24"/>
        </w:rPr>
        <w:t xml:space="preserve">Большинство улиц и дорог города имеют наружное освещение, Светильники типа РКУ, ЖКУ с натриевыми и ртутными лампами, установлены на ж/б, металлических, деревянных опорах с ж/б приставками как самостоятельно, так и с совместной подвеской с сетями 380/220 Вт. Электроснабжение осуществляется с питающих центров ПС 220 </w:t>
      </w:r>
      <w:proofErr w:type="spellStart"/>
      <w:r w:rsidRPr="007D0C6C">
        <w:rPr>
          <w:rFonts w:cs="Times New Roman"/>
          <w:sz w:val="24"/>
          <w:szCs w:val="24"/>
        </w:rPr>
        <w:t>кВ</w:t>
      </w:r>
      <w:proofErr w:type="spellEnd"/>
      <w:r w:rsidRPr="007D0C6C">
        <w:rPr>
          <w:rFonts w:cs="Times New Roman"/>
          <w:sz w:val="24"/>
          <w:szCs w:val="24"/>
        </w:rPr>
        <w:t xml:space="preserve"> Вичуга и ПС 110 </w:t>
      </w:r>
      <w:proofErr w:type="spellStart"/>
      <w:r w:rsidRPr="007D0C6C">
        <w:rPr>
          <w:rFonts w:cs="Times New Roman"/>
          <w:sz w:val="24"/>
          <w:szCs w:val="24"/>
        </w:rPr>
        <w:t>кВ</w:t>
      </w:r>
      <w:proofErr w:type="spellEnd"/>
      <w:r w:rsidRPr="007D0C6C">
        <w:rPr>
          <w:rFonts w:cs="Times New Roman"/>
          <w:sz w:val="24"/>
          <w:szCs w:val="24"/>
        </w:rPr>
        <w:t xml:space="preserve"> ООО «Новый Профинтерн-</w:t>
      </w:r>
      <w:proofErr w:type="spellStart"/>
      <w:r w:rsidRPr="007D0C6C">
        <w:rPr>
          <w:rFonts w:cs="Times New Roman"/>
          <w:sz w:val="24"/>
          <w:szCs w:val="24"/>
        </w:rPr>
        <w:t>Энерго</w:t>
      </w:r>
      <w:proofErr w:type="spellEnd"/>
      <w:r w:rsidRPr="007D0C6C">
        <w:rPr>
          <w:rFonts w:cs="Times New Roman"/>
          <w:sz w:val="24"/>
          <w:szCs w:val="24"/>
        </w:rPr>
        <w:t>».</w:t>
      </w:r>
      <w:proofErr w:type="gramEnd"/>
      <w:r w:rsidRPr="007D0C6C">
        <w:rPr>
          <w:rFonts w:cs="Times New Roman"/>
          <w:sz w:val="24"/>
          <w:szCs w:val="24"/>
        </w:rPr>
        <w:t xml:space="preserve"> Износ основных фондов – 88%.      </w:t>
      </w:r>
    </w:p>
    <w:p w:rsidR="007D0C6C" w:rsidRPr="007D0C6C" w:rsidRDefault="007D0C6C" w:rsidP="007D0C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Обеспечиваются возможности регулирования допустимых уровней напряжения. </w:t>
      </w:r>
    </w:p>
    <w:p w:rsidR="007D0C6C" w:rsidRPr="007D0C6C" w:rsidRDefault="007D0C6C" w:rsidP="007D0C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В связи с программой выделения земельных участков под индивидуальное жилищное строительство многодетным семьям в городском округе Вичуга, где отсутствуют существующие сети электроснабжения, возникает необходимость сооружения новых линий электропередачи и перераспределения трансформаторных мощностей. </w:t>
      </w:r>
    </w:p>
    <w:p w:rsidR="007D0C6C" w:rsidRPr="007D0C6C" w:rsidRDefault="007D0C6C" w:rsidP="007D0C6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В настоящее время в связи с увеличением у населения мощных </w:t>
      </w:r>
      <w:proofErr w:type="spellStart"/>
      <w:r w:rsidRPr="007D0C6C">
        <w:rPr>
          <w:rFonts w:cs="Times New Roman"/>
          <w:sz w:val="24"/>
          <w:szCs w:val="24"/>
        </w:rPr>
        <w:t>электроприемников</w:t>
      </w:r>
      <w:proofErr w:type="spellEnd"/>
      <w:r w:rsidRPr="007D0C6C">
        <w:rPr>
          <w:rFonts w:cs="Times New Roman"/>
          <w:sz w:val="24"/>
          <w:szCs w:val="24"/>
        </w:rPr>
        <w:t xml:space="preserve">, также возникает необходимость реконструкции участков распределительных электрических сетей 0,4/0,23 </w:t>
      </w:r>
      <w:proofErr w:type="spellStart"/>
      <w:r w:rsidRPr="007D0C6C">
        <w:rPr>
          <w:rFonts w:cs="Times New Roman"/>
          <w:sz w:val="24"/>
          <w:szCs w:val="24"/>
        </w:rPr>
        <w:t>кВ</w:t>
      </w:r>
      <w:proofErr w:type="spellEnd"/>
      <w:r w:rsidRPr="007D0C6C">
        <w:rPr>
          <w:rFonts w:cs="Times New Roman"/>
          <w:sz w:val="24"/>
          <w:szCs w:val="24"/>
        </w:rPr>
        <w:t xml:space="preserve"> большой протяженности с целью повышения их пропускной способности и надежности обеспечения потребителей </w:t>
      </w:r>
      <w:r w:rsidRPr="007D0C6C">
        <w:rPr>
          <w:rFonts w:cs="Times New Roman"/>
          <w:sz w:val="24"/>
          <w:szCs w:val="24"/>
        </w:rPr>
        <w:lastRenderedPageBreak/>
        <w:t>электрической энергией.</w:t>
      </w:r>
    </w:p>
    <w:p w:rsidR="007D0C6C" w:rsidRPr="007D0C6C" w:rsidRDefault="007D0C6C" w:rsidP="007D0C6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Основным потребителем электроэнергии в городском округе Вичуга является население.</w:t>
      </w:r>
    </w:p>
    <w:p w:rsidR="007D0C6C" w:rsidRPr="007D0C6C" w:rsidRDefault="007D0C6C" w:rsidP="007D0C6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Раздел 3.</w:t>
      </w:r>
    </w:p>
    <w:p w:rsidR="007D0C6C" w:rsidRPr="007D0C6C" w:rsidRDefault="007D0C6C" w:rsidP="007D0C6C">
      <w:pPr>
        <w:spacing w:before="360" w:after="1" w:line="280" w:lineRule="atLeast"/>
        <w:jc w:val="center"/>
        <w:outlineLvl w:val="1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СОДЕРЖАНИЕ ПРОБЛЕМ ПО КАЖДОЙ ИЗ СИСТЕМ КОММУНАЛЬНОЙ</w:t>
      </w:r>
    </w:p>
    <w:p w:rsidR="007D0C6C" w:rsidRPr="007D0C6C" w:rsidRDefault="007D0C6C" w:rsidP="007D0C6C">
      <w:pPr>
        <w:spacing w:after="1" w:line="280" w:lineRule="atLeast"/>
        <w:jc w:val="center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 xml:space="preserve">ИНФРАСТРУКТУРЫ, </w:t>
      </w:r>
      <w:proofErr w:type="gramStart"/>
      <w:r w:rsidRPr="007D0C6C">
        <w:rPr>
          <w:rFonts w:cs="Times New Roman"/>
          <w:b/>
          <w:sz w:val="24"/>
          <w:szCs w:val="24"/>
        </w:rPr>
        <w:t>ТРЕБУЮЩИХ</w:t>
      </w:r>
      <w:proofErr w:type="gramEnd"/>
      <w:r w:rsidRPr="007D0C6C">
        <w:rPr>
          <w:rFonts w:cs="Times New Roman"/>
          <w:b/>
          <w:sz w:val="24"/>
          <w:szCs w:val="24"/>
        </w:rPr>
        <w:t xml:space="preserve"> РЕШЕНИЯ</w:t>
      </w:r>
    </w:p>
    <w:p w:rsidR="007D0C6C" w:rsidRPr="007D0C6C" w:rsidRDefault="007D0C6C" w:rsidP="007D0C6C">
      <w:pPr>
        <w:spacing w:after="1" w:line="280" w:lineRule="atLeast"/>
        <w:jc w:val="center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2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Водоснабжение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В связи с высоким уровнем износа требуется перевод оборудования из здания главной насосной станции в здание насосной при станции  обезжелезивания.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Требуется замена оборудования на артезианских скважинах, насосных станциях, станции   обезжелезивания.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Основными техническими и технологическими проблемами при эксплуатации водопроводных сетей городского округа Вичуга являются: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    высокий процент износа водопроводных сетей;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недостаточное количество и неудовлетворительное состояние секционирующей и запорной арматуры;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>- неудовлетворительное состояние значительного количества смотровых колодцев</w:t>
      </w:r>
    </w:p>
    <w:p w:rsidR="007D0C6C" w:rsidRPr="007D0C6C" w:rsidRDefault="007D0C6C" w:rsidP="007D0C6C">
      <w:pPr>
        <w:spacing w:after="0" w:line="240" w:lineRule="auto"/>
        <w:jc w:val="center"/>
        <w:outlineLvl w:val="2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jc w:val="center"/>
        <w:outlineLvl w:val="2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Водоотведение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высокий процент износа насосного оборудования;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неудовлетворительное  состояние сетей;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- отсутствие на территории города сливных станций для приёма жидких </w:t>
      </w:r>
      <w:r w:rsidRPr="007D0C6C">
        <w:rPr>
          <w:rFonts w:cs="Times New Roman"/>
          <w:sz w:val="24"/>
          <w:szCs w:val="24"/>
          <w:highlight w:val="yellow"/>
        </w:rPr>
        <w:t>коммунальных</w:t>
      </w:r>
      <w:r w:rsidRPr="007D0C6C">
        <w:rPr>
          <w:rFonts w:cs="Times New Roman"/>
          <w:sz w:val="24"/>
          <w:szCs w:val="24"/>
        </w:rPr>
        <w:t xml:space="preserve"> отходов.</w:t>
      </w:r>
    </w:p>
    <w:p w:rsidR="007D0C6C" w:rsidRPr="007D0C6C" w:rsidRDefault="007D0C6C" w:rsidP="007D0C6C">
      <w:pPr>
        <w:spacing w:after="0" w:line="240" w:lineRule="auto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jc w:val="center"/>
        <w:outlineLvl w:val="2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Теплоснабжение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высокий процент износа сетей и оборудования;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необходимо модернизация устаревшего оборудования;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здания котельных и тепловых пунктов имеют большой процент износа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ind w:firstLine="540"/>
        <w:jc w:val="center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Электроснабжение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высокий процент износа сетей и оборудования;</w:t>
      </w:r>
    </w:p>
    <w:p w:rsidR="007D0C6C" w:rsidRPr="007D0C6C" w:rsidRDefault="007D0C6C" w:rsidP="007D0C6C">
      <w:pPr>
        <w:widowControl w:val="0"/>
        <w:shd w:val="clear" w:color="auto" w:fill="FFFFFF"/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      - необходимо модернизация устаревшего оборудования;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      - здания трансформаторных подстанций имеют большой процент износа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ind w:firstLine="540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1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Раздел 4</w:t>
      </w:r>
    </w:p>
    <w:p w:rsidR="007D0C6C" w:rsidRPr="007D0C6C" w:rsidRDefault="007D0C6C" w:rsidP="007D0C6C">
      <w:pPr>
        <w:spacing w:after="1" w:line="280" w:lineRule="atLeast"/>
        <w:jc w:val="center"/>
        <w:outlineLvl w:val="1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 xml:space="preserve"> ПЕРЕЧЕНЬ МЕРОПРИЯТИЙ ПО РАЗВИТИЮ  СИСТЕМ КОММУНАЛЬНОЙ ИНФРАСТРУКТУРЫ НА ТЕРРИТОРИИ</w:t>
      </w:r>
    </w:p>
    <w:p w:rsidR="007D0C6C" w:rsidRPr="007D0C6C" w:rsidRDefault="007D0C6C" w:rsidP="007D0C6C">
      <w:pPr>
        <w:spacing w:after="1" w:line="280" w:lineRule="atLeast"/>
        <w:jc w:val="center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ГОРОДСКОГО ОКРУГА ВИЧУГА</w:t>
      </w:r>
    </w:p>
    <w:p w:rsidR="007D0C6C" w:rsidRPr="007D0C6C" w:rsidRDefault="007D0C6C" w:rsidP="007D0C6C">
      <w:pPr>
        <w:spacing w:after="1" w:line="280" w:lineRule="atLeast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Перечень мероприятий и целевых показателей разработан в соответствии с </w:t>
      </w:r>
      <w:hyperlink r:id="rId14" w:history="1">
        <w:r w:rsidRPr="007D0C6C">
          <w:rPr>
            <w:rStyle w:val="a5"/>
            <w:color w:val="auto"/>
            <w:sz w:val="24"/>
            <w:szCs w:val="24"/>
          </w:rPr>
          <w:t xml:space="preserve"> Постановлением  Правительства РФ от 14.06.2013 N 502 «Об утверждении требований к программам комплексного развития систем коммунальной инфраструктуры поселений, городских округов» </w:t>
        </w:r>
      </w:hyperlink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lastRenderedPageBreak/>
        <w:t>По системе водоснабжения:</w:t>
      </w:r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 xml:space="preserve">- </w:t>
      </w:r>
      <w:r w:rsidRPr="007D0C6C">
        <w:rPr>
          <w:rFonts w:cs="Times New Roman"/>
          <w:sz w:val="24"/>
          <w:szCs w:val="24"/>
        </w:rPr>
        <w:t>Мониторинг по оценке эксплуатационных запасов подземных вод – 1550 тыс. руб.;</w:t>
      </w:r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Установление ограждения зоны санитарного пояса – 890 тыс. руб.;</w:t>
      </w:r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sz w:val="24"/>
          <w:szCs w:val="24"/>
        </w:rPr>
      </w:pPr>
      <w:proofErr w:type="gramStart"/>
      <w:r w:rsidRPr="007D0C6C">
        <w:rPr>
          <w:rFonts w:cs="Times New Roman"/>
          <w:sz w:val="24"/>
          <w:szCs w:val="24"/>
        </w:rPr>
        <w:t>- Ремонт 1,36 км водопроводных сетей (ул. Ленинская, ул. Виноградовых, ул. Богдана Хмельницкого, пер. Пятницкого) -4117 тыс. руб.;</w:t>
      </w:r>
      <w:proofErr w:type="gramEnd"/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- ППР пожарных гидрантов (7 </w:t>
      </w:r>
      <w:proofErr w:type="spellStart"/>
      <w:proofErr w:type="gramStart"/>
      <w:r w:rsidRPr="007D0C6C">
        <w:rPr>
          <w:rFonts w:cs="Times New Roman"/>
          <w:sz w:val="24"/>
          <w:szCs w:val="24"/>
        </w:rPr>
        <w:t>шт</w:t>
      </w:r>
      <w:proofErr w:type="spellEnd"/>
      <w:proofErr w:type="gramEnd"/>
      <w:r w:rsidRPr="007D0C6C">
        <w:rPr>
          <w:rFonts w:cs="Times New Roman"/>
          <w:sz w:val="24"/>
          <w:szCs w:val="24"/>
        </w:rPr>
        <w:t>) – 127 тыс. руб.;</w:t>
      </w:r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ППР водоразборных колонок (10шт) – 103 тыс. руб.;</w:t>
      </w:r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- Замена задвижек (25 </w:t>
      </w:r>
      <w:proofErr w:type="spellStart"/>
      <w:proofErr w:type="gramStart"/>
      <w:r w:rsidRPr="007D0C6C">
        <w:rPr>
          <w:rFonts w:cs="Times New Roman"/>
          <w:sz w:val="24"/>
          <w:szCs w:val="24"/>
        </w:rPr>
        <w:t>шт</w:t>
      </w:r>
      <w:proofErr w:type="spellEnd"/>
      <w:proofErr w:type="gramEnd"/>
      <w:r w:rsidRPr="007D0C6C">
        <w:rPr>
          <w:rFonts w:cs="Times New Roman"/>
          <w:sz w:val="24"/>
          <w:szCs w:val="24"/>
        </w:rPr>
        <w:t>) – 750 тыс. руб.;</w:t>
      </w:r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- Замена погружных насосов (7 </w:t>
      </w:r>
      <w:proofErr w:type="spellStart"/>
      <w:proofErr w:type="gramStart"/>
      <w:r w:rsidRPr="007D0C6C">
        <w:rPr>
          <w:rFonts w:cs="Times New Roman"/>
          <w:sz w:val="24"/>
          <w:szCs w:val="24"/>
        </w:rPr>
        <w:t>шт</w:t>
      </w:r>
      <w:proofErr w:type="spellEnd"/>
      <w:proofErr w:type="gramEnd"/>
      <w:r w:rsidRPr="007D0C6C">
        <w:rPr>
          <w:rFonts w:cs="Times New Roman"/>
          <w:sz w:val="24"/>
          <w:szCs w:val="24"/>
        </w:rPr>
        <w:t>) – 843 тыс. руб.;</w:t>
      </w:r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Ремонт водопроводных колодцев (44 шт.) – 618 тыс. руб.</w:t>
      </w:r>
      <w:proofErr w:type="gramStart"/>
      <w:r w:rsidRPr="007D0C6C">
        <w:rPr>
          <w:rFonts w:cs="Times New Roman"/>
          <w:sz w:val="24"/>
          <w:szCs w:val="24"/>
        </w:rPr>
        <w:t xml:space="preserve"> ;</w:t>
      </w:r>
      <w:proofErr w:type="gramEnd"/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- Установка узла учёта </w:t>
      </w:r>
      <w:proofErr w:type="spellStart"/>
      <w:r w:rsidRPr="007D0C6C">
        <w:rPr>
          <w:rFonts w:cs="Times New Roman"/>
          <w:sz w:val="24"/>
          <w:szCs w:val="24"/>
        </w:rPr>
        <w:t>теплоэнергии</w:t>
      </w:r>
      <w:proofErr w:type="spellEnd"/>
      <w:r w:rsidRPr="007D0C6C">
        <w:rPr>
          <w:rFonts w:cs="Times New Roman"/>
          <w:sz w:val="24"/>
          <w:szCs w:val="24"/>
        </w:rPr>
        <w:t xml:space="preserve"> на котельных(1 шт.) – 700 тыс. руб.;</w:t>
      </w:r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Установка  ЧПР на насос (1 шт.) – 437 тыс. руб.</w:t>
      </w:r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Итого: 10 135 тыс. руб. </w:t>
      </w:r>
    </w:p>
    <w:p w:rsidR="007D0C6C" w:rsidRPr="007D0C6C" w:rsidRDefault="007D0C6C" w:rsidP="007D0C6C">
      <w:pPr>
        <w:spacing w:before="280" w:after="1" w:line="280" w:lineRule="atLeast"/>
        <w:jc w:val="both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По системе водоотведения: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7D0C6C">
        <w:rPr>
          <w:rFonts w:cs="Times New Roman"/>
          <w:bCs/>
          <w:sz w:val="24"/>
          <w:szCs w:val="24"/>
        </w:rPr>
        <w:t>- Устройство ограждения территории предприятия – 371 тыс. руб.;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7D0C6C">
        <w:rPr>
          <w:rFonts w:cs="Times New Roman"/>
          <w:bCs/>
          <w:sz w:val="24"/>
          <w:szCs w:val="24"/>
        </w:rPr>
        <w:t>- Ремонт мягкой кровли здания КНС №5 – 70 тыс. руб.;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7D0C6C">
        <w:rPr>
          <w:rFonts w:cs="Times New Roman"/>
          <w:bCs/>
          <w:sz w:val="24"/>
          <w:szCs w:val="24"/>
        </w:rPr>
        <w:t>- Автоматизация канализационной насосной станции – 600 тыс. руб.;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7D0C6C">
        <w:rPr>
          <w:rFonts w:cs="Times New Roman"/>
          <w:bCs/>
          <w:sz w:val="24"/>
          <w:szCs w:val="24"/>
        </w:rPr>
        <w:t xml:space="preserve">- Замена водосборных лотков отстойника №1 – 334 </w:t>
      </w:r>
      <w:proofErr w:type="spellStart"/>
      <w:r w:rsidRPr="007D0C6C">
        <w:rPr>
          <w:rFonts w:cs="Times New Roman"/>
          <w:bCs/>
          <w:sz w:val="24"/>
          <w:szCs w:val="24"/>
        </w:rPr>
        <w:t>тыс</w:t>
      </w:r>
      <w:proofErr w:type="gramStart"/>
      <w:r w:rsidRPr="007D0C6C">
        <w:rPr>
          <w:rFonts w:cs="Times New Roman"/>
          <w:bCs/>
          <w:sz w:val="24"/>
          <w:szCs w:val="24"/>
        </w:rPr>
        <w:t>.р</w:t>
      </w:r>
      <w:proofErr w:type="gramEnd"/>
      <w:r w:rsidRPr="007D0C6C">
        <w:rPr>
          <w:rFonts w:cs="Times New Roman"/>
          <w:bCs/>
          <w:sz w:val="24"/>
          <w:szCs w:val="24"/>
        </w:rPr>
        <w:t>уб</w:t>
      </w:r>
      <w:proofErr w:type="spellEnd"/>
      <w:r w:rsidRPr="007D0C6C">
        <w:rPr>
          <w:rFonts w:cs="Times New Roman"/>
          <w:bCs/>
          <w:sz w:val="24"/>
          <w:szCs w:val="24"/>
        </w:rPr>
        <w:t>.;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7D0C6C">
        <w:rPr>
          <w:rFonts w:cs="Times New Roman"/>
          <w:bCs/>
          <w:sz w:val="24"/>
          <w:szCs w:val="24"/>
        </w:rPr>
        <w:t xml:space="preserve">- Ремонт </w:t>
      </w:r>
      <w:proofErr w:type="gramStart"/>
      <w:r w:rsidRPr="007D0C6C">
        <w:rPr>
          <w:rFonts w:cs="Times New Roman"/>
          <w:bCs/>
          <w:sz w:val="24"/>
          <w:szCs w:val="24"/>
        </w:rPr>
        <w:t>ж/б</w:t>
      </w:r>
      <w:proofErr w:type="gramEnd"/>
      <w:r w:rsidRPr="007D0C6C">
        <w:rPr>
          <w:rFonts w:cs="Times New Roman"/>
          <w:bCs/>
          <w:sz w:val="24"/>
          <w:szCs w:val="24"/>
        </w:rPr>
        <w:t xml:space="preserve"> конструкций </w:t>
      </w:r>
      <w:proofErr w:type="spellStart"/>
      <w:r w:rsidRPr="007D0C6C">
        <w:rPr>
          <w:rFonts w:cs="Times New Roman"/>
          <w:bCs/>
          <w:sz w:val="24"/>
          <w:szCs w:val="24"/>
        </w:rPr>
        <w:t>аэротенка</w:t>
      </w:r>
      <w:proofErr w:type="spellEnd"/>
      <w:r w:rsidRPr="007D0C6C">
        <w:rPr>
          <w:rFonts w:cs="Times New Roman"/>
          <w:bCs/>
          <w:sz w:val="24"/>
          <w:szCs w:val="24"/>
        </w:rPr>
        <w:t xml:space="preserve"> – 285 тыс. руб.;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7D0C6C">
        <w:rPr>
          <w:rFonts w:cs="Times New Roman"/>
          <w:bCs/>
          <w:sz w:val="24"/>
          <w:szCs w:val="24"/>
        </w:rPr>
        <w:t>- Плановый ремонт канализационных колодцев – 500 тыс. руб.;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7D0C6C">
        <w:rPr>
          <w:rFonts w:cs="Times New Roman"/>
          <w:bCs/>
          <w:sz w:val="24"/>
          <w:szCs w:val="24"/>
        </w:rPr>
        <w:t xml:space="preserve">- Замена механической решетки № 2 на ГКНС – 655 </w:t>
      </w:r>
      <w:proofErr w:type="spellStart"/>
      <w:r w:rsidRPr="007D0C6C">
        <w:rPr>
          <w:rFonts w:cs="Times New Roman"/>
          <w:bCs/>
          <w:sz w:val="24"/>
          <w:szCs w:val="24"/>
        </w:rPr>
        <w:t>тыс</w:t>
      </w:r>
      <w:proofErr w:type="gramStart"/>
      <w:r w:rsidRPr="007D0C6C">
        <w:rPr>
          <w:rFonts w:cs="Times New Roman"/>
          <w:bCs/>
          <w:sz w:val="24"/>
          <w:szCs w:val="24"/>
        </w:rPr>
        <w:t>.р</w:t>
      </w:r>
      <w:proofErr w:type="gramEnd"/>
      <w:r w:rsidRPr="007D0C6C">
        <w:rPr>
          <w:rFonts w:cs="Times New Roman"/>
          <w:bCs/>
          <w:sz w:val="24"/>
          <w:szCs w:val="24"/>
        </w:rPr>
        <w:t>уб</w:t>
      </w:r>
      <w:proofErr w:type="spellEnd"/>
      <w:r w:rsidRPr="007D0C6C">
        <w:rPr>
          <w:rFonts w:cs="Times New Roman"/>
          <w:bCs/>
          <w:sz w:val="24"/>
          <w:szCs w:val="24"/>
        </w:rPr>
        <w:t>.;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7D0C6C">
        <w:rPr>
          <w:rFonts w:cs="Times New Roman"/>
          <w:bCs/>
          <w:sz w:val="24"/>
          <w:szCs w:val="24"/>
        </w:rPr>
        <w:t xml:space="preserve">- Установка узла учета сточных вод на выпуске </w:t>
      </w:r>
      <w:proofErr w:type="spellStart"/>
      <w:r w:rsidRPr="007D0C6C">
        <w:rPr>
          <w:rFonts w:cs="Times New Roman"/>
          <w:bCs/>
          <w:sz w:val="24"/>
          <w:szCs w:val="24"/>
        </w:rPr>
        <w:t>р</w:t>
      </w:r>
      <w:proofErr w:type="gramStart"/>
      <w:r w:rsidRPr="007D0C6C">
        <w:rPr>
          <w:rFonts w:cs="Times New Roman"/>
          <w:bCs/>
          <w:sz w:val="24"/>
          <w:szCs w:val="24"/>
        </w:rPr>
        <w:t>.В</w:t>
      </w:r>
      <w:proofErr w:type="gramEnd"/>
      <w:r w:rsidRPr="007D0C6C">
        <w:rPr>
          <w:rFonts w:cs="Times New Roman"/>
          <w:bCs/>
          <w:sz w:val="24"/>
          <w:szCs w:val="24"/>
        </w:rPr>
        <w:t>ичужанку</w:t>
      </w:r>
      <w:proofErr w:type="spellEnd"/>
      <w:r w:rsidRPr="007D0C6C">
        <w:rPr>
          <w:rFonts w:cs="Times New Roman"/>
          <w:bCs/>
          <w:sz w:val="24"/>
          <w:szCs w:val="24"/>
        </w:rPr>
        <w:t xml:space="preserve"> – 137 тыс. руб.;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7D0C6C">
        <w:rPr>
          <w:rFonts w:cs="Times New Roman"/>
          <w:bCs/>
          <w:sz w:val="24"/>
          <w:szCs w:val="24"/>
        </w:rPr>
        <w:t>- Плановая замена насосного и вспомогательного оборудования – 400 тыс. руб.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7D0C6C">
        <w:rPr>
          <w:rFonts w:cs="Times New Roman"/>
          <w:bCs/>
          <w:sz w:val="24"/>
          <w:szCs w:val="24"/>
        </w:rPr>
        <w:t>Всего: 3352 тыс. руб.</w:t>
      </w:r>
    </w:p>
    <w:p w:rsidR="007D0C6C" w:rsidRPr="007D0C6C" w:rsidRDefault="007D0C6C" w:rsidP="007D0C6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before="280" w:after="1" w:line="280" w:lineRule="atLeast"/>
        <w:jc w:val="both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По системе теплоснабжения: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Техническое перевооружение площадки склада по хранению нефтепродуктов №1 и №2 – 400 тыс. руб.;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Текущий и капитальный ремонт котлов – 5800 тыс. руб.;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Ремонт вспомогательного оборудования – 2400 тыс. руб.;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Монтаж видеонаблюдения – 100 тыс. руб.;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Текущий ремонт тепловых пунктов- 1200 тыс. руб.;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Замена ветхих тепловых сетей – 6400 тыс. руб.;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Восстановление и замена тепловой изоляции – 1200тыс. руб.;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Экспертизы промышленной безопасности, диагностика – 600 тыс. руб.;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Ремонт и проверка КИП и</w:t>
      </w:r>
      <w:proofErr w:type="gramStart"/>
      <w:r w:rsidRPr="007D0C6C">
        <w:rPr>
          <w:rFonts w:cs="Times New Roman"/>
          <w:sz w:val="24"/>
          <w:szCs w:val="24"/>
        </w:rPr>
        <w:t xml:space="preserve"> А</w:t>
      </w:r>
      <w:proofErr w:type="gramEnd"/>
      <w:r w:rsidRPr="007D0C6C">
        <w:rPr>
          <w:rFonts w:cs="Times New Roman"/>
          <w:sz w:val="24"/>
          <w:szCs w:val="24"/>
        </w:rPr>
        <w:t xml:space="preserve"> – 1200тыс. руб.;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Ремонт дымовых труб – 400 тыс. руб.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Итого: 19 700 тыс. руб.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По системе электроснабжения: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- </w:t>
      </w:r>
      <w:r w:rsidRPr="007D0C6C">
        <w:rPr>
          <w:rFonts w:eastAsia="TimesNewRomanPSMT" w:cs="Times New Roman"/>
          <w:sz w:val="24"/>
          <w:szCs w:val="24"/>
        </w:rPr>
        <w:t xml:space="preserve">Приобретение </w:t>
      </w:r>
      <w:proofErr w:type="spellStart"/>
      <w:r w:rsidRPr="007D0C6C">
        <w:rPr>
          <w:rFonts w:eastAsia="TimesNewRomanPSMT" w:cs="Times New Roman"/>
          <w:sz w:val="24"/>
          <w:szCs w:val="24"/>
        </w:rPr>
        <w:t>двухтрансформаторной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ГКТП 2x400 </w:t>
      </w:r>
      <w:proofErr w:type="spellStart"/>
      <w:r w:rsidRPr="007D0C6C">
        <w:rPr>
          <w:rFonts w:eastAsia="TimesNewRomanPSMT" w:cs="Times New Roman"/>
          <w:sz w:val="24"/>
          <w:szCs w:val="24"/>
        </w:rPr>
        <w:t>кВА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с 3-мя кабельными вводами 6 </w:t>
      </w:r>
      <w:proofErr w:type="spellStart"/>
      <w:r w:rsidRPr="007D0C6C">
        <w:rPr>
          <w:rFonts w:eastAsia="TimesNewRomanPSMT" w:cs="Times New Roman"/>
          <w:sz w:val="24"/>
          <w:szCs w:val="24"/>
        </w:rPr>
        <w:t>кВ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для замены </w:t>
      </w:r>
      <w:proofErr w:type="spellStart"/>
      <w:r w:rsidRPr="007D0C6C">
        <w:rPr>
          <w:rFonts w:eastAsia="TimesNewRomanPSMT" w:cs="Times New Roman"/>
          <w:sz w:val="24"/>
          <w:szCs w:val="24"/>
        </w:rPr>
        <w:t>однотрансформаторной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ТП № 12 с силовым трансформатором на 400 </w:t>
      </w:r>
      <w:proofErr w:type="spellStart"/>
      <w:r w:rsidRPr="007D0C6C">
        <w:rPr>
          <w:rFonts w:eastAsia="TimesNewRomanPSMT" w:cs="Times New Roman"/>
          <w:sz w:val="24"/>
          <w:szCs w:val="24"/>
        </w:rPr>
        <w:t>кВА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, выполнение проектных и </w:t>
      </w:r>
      <w:proofErr w:type="spellStart"/>
      <w:r w:rsidRPr="007D0C6C">
        <w:rPr>
          <w:rFonts w:eastAsia="TimesNewRomanPSMT" w:cs="Times New Roman"/>
          <w:sz w:val="24"/>
          <w:szCs w:val="24"/>
        </w:rPr>
        <w:t>строительномонтажных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работ по её установке, демонтажу ТП № 12 и реконструкция питающих и отходящих </w:t>
      </w:r>
      <w:proofErr w:type="gramStart"/>
      <w:r w:rsidRPr="007D0C6C">
        <w:rPr>
          <w:rFonts w:eastAsia="TimesNewRomanPSMT" w:cs="Times New Roman"/>
          <w:sz w:val="24"/>
          <w:szCs w:val="24"/>
        </w:rPr>
        <w:t>ВЛ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и КЛ – 4131 тыс. </w:t>
      </w:r>
      <w:proofErr w:type="spellStart"/>
      <w:r w:rsidRPr="007D0C6C">
        <w:rPr>
          <w:rFonts w:eastAsia="TimesNewRomanPSMT" w:cs="Times New Roman"/>
          <w:sz w:val="24"/>
          <w:szCs w:val="24"/>
        </w:rPr>
        <w:t>руб</w:t>
      </w:r>
      <w:proofErr w:type="spellEnd"/>
      <w:r w:rsidRPr="007D0C6C">
        <w:rPr>
          <w:rFonts w:eastAsia="TimesNewRomanPSMT" w:cs="Times New Roman"/>
          <w:sz w:val="24"/>
          <w:szCs w:val="24"/>
        </w:rPr>
        <w:t>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Приобретение </w:t>
      </w:r>
      <w:proofErr w:type="spellStart"/>
      <w:r w:rsidRPr="007D0C6C">
        <w:rPr>
          <w:rFonts w:eastAsia="TimesNewRomanPSMT" w:cs="Times New Roman"/>
          <w:sz w:val="24"/>
          <w:szCs w:val="24"/>
        </w:rPr>
        <w:t>однотрансформаторной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ГКТП 1x250 </w:t>
      </w:r>
      <w:proofErr w:type="spellStart"/>
      <w:r w:rsidRPr="007D0C6C">
        <w:rPr>
          <w:rFonts w:eastAsia="TimesNewRomanPSMT" w:cs="Times New Roman"/>
          <w:sz w:val="24"/>
          <w:szCs w:val="24"/>
        </w:rPr>
        <w:t>кВА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с 4-мя кабельными вводами 6 </w:t>
      </w:r>
      <w:proofErr w:type="spellStart"/>
      <w:r w:rsidRPr="007D0C6C">
        <w:rPr>
          <w:rFonts w:eastAsia="TimesNewRomanPSMT" w:cs="Times New Roman"/>
          <w:sz w:val="24"/>
          <w:szCs w:val="24"/>
        </w:rPr>
        <w:t>кВ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для замены </w:t>
      </w:r>
      <w:proofErr w:type="spellStart"/>
      <w:r w:rsidRPr="007D0C6C">
        <w:rPr>
          <w:rFonts w:eastAsia="TimesNewRomanPSMT" w:cs="Times New Roman"/>
          <w:sz w:val="24"/>
          <w:szCs w:val="24"/>
        </w:rPr>
        <w:t>однотрансформаторной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ТП № 29 с силовым трансформатором на 250 </w:t>
      </w:r>
      <w:proofErr w:type="spellStart"/>
      <w:r w:rsidRPr="007D0C6C">
        <w:rPr>
          <w:rFonts w:eastAsia="TimesNewRomanPSMT" w:cs="Times New Roman"/>
          <w:sz w:val="24"/>
          <w:szCs w:val="24"/>
        </w:rPr>
        <w:t>кВА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, выполнение проектных и </w:t>
      </w:r>
      <w:proofErr w:type="spellStart"/>
      <w:r w:rsidRPr="007D0C6C">
        <w:rPr>
          <w:rFonts w:eastAsia="TimesNewRomanPSMT" w:cs="Times New Roman"/>
          <w:sz w:val="24"/>
          <w:szCs w:val="24"/>
        </w:rPr>
        <w:t>строительномонтажных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работ по её установке, демонтажу ТП № 29 и реконструкция питающих и отходящих </w:t>
      </w:r>
      <w:proofErr w:type="gramStart"/>
      <w:r w:rsidRPr="007D0C6C">
        <w:rPr>
          <w:rFonts w:eastAsia="TimesNewRomanPSMT" w:cs="Times New Roman"/>
          <w:sz w:val="24"/>
          <w:szCs w:val="24"/>
        </w:rPr>
        <w:t>ВЛ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и КЛ – 2305 тыс. руб.;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Приобретение </w:t>
      </w:r>
      <w:proofErr w:type="spellStart"/>
      <w:r w:rsidRPr="007D0C6C">
        <w:rPr>
          <w:rFonts w:eastAsia="TimesNewRomanPSMT" w:cs="Times New Roman"/>
          <w:sz w:val="24"/>
          <w:szCs w:val="24"/>
        </w:rPr>
        <w:t>однотрансформаторной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ГКТП 1x250 </w:t>
      </w:r>
      <w:proofErr w:type="spellStart"/>
      <w:r w:rsidRPr="007D0C6C">
        <w:rPr>
          <w:rFonts w:eastAsia="TimesNewRomanPSMT" w:cs="Times New Roman"/>
          <w:sz w:val="24"/>
          <w:szCs w:val="24"/>
        </w:rPr>
        <w:t>кВА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с 4-мя кабельными вводами 6 </w:t>
      </w:r>
      <w:proofErr w:type="spellStart"/>
      <w:r w:rsidRPr="007D0C6C">
        <w:rPr>
          <w:rFonts w:eastAsia="TimesNewRomanPSMT" w:cs="Times New Roman"/>
          <w:sz w:val="24"/>
          <w:szCs w:val="24"/>
        </w:rPr>
        <w:t>кВ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для замены </w:t>
      </w:r>
      <w:proofErr w:type="spellStart"/>
      <w:r w:rsidRPr="007D0C6C">
        <w:rPr>
          <w:rFonts w:eastAsia="TimesNewRomanPSMT" w:cs="Times New Roman"/>
          <w:sz w:val="24"/>
          <w:szCs w:val="24"/>
        </w:rPr>
        <w:t>однонсформаторной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ТП № 17 с силовым трансформатором на 250 </w:t>
      </w:r>
      <w:proofErr w:type="spellStart"/>
      <w:r w:rsidRPr="007D0C6C">
        <w:rPr>
          <w:rFonts w:eastAsia="TimesNewRomanPSMT" w:cs="Times New Roman"/>
          <w:sz w:val="24"/>
          <w:szCs w:val="24"/>
        </w:rPr>
        <w:t>кВА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, </w:t>
      </w:r>
      <w:r w:rsidRPr="007D0C6C">
        <w:rPr>
          <w:rFonts w:eastAsia="TimesNewRomanPSMT" w:cs="Times New Roman"/>
          <w:sz w:val="24"/>
          <w:szCs w:val="24"/>
        </w:rPr>
        <w:lastRenderedPageBreak/>
        <w:t xml:space="preserve">выполнение проектных и </w:t>
      </w:r>
      <w:proofErr w:type="spellStart"/>
      <w:r w:rsidRPr="007D0C6C">
        <w:rPr>
          <w:rFonts w:eastAsia="TimesNewRomanPSMT" w:cs="Times New Roman"/>
          <w:sz w:val="24"/>
          <w:szCs w:val="24"/>
        </w:rPr>
        <w:t>строительномонтажных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работ по её установке, демонтажу ТП № 17 и реконструкция питающих и отходящих </w:t>
      </w:r>
      <w:proofErr w:type="gramStart"/>
      <w:r w:rsidRPr="007D0C6C">
        <w:rPr>
          <w:rFonts w:eastAsia="TimesNewRomanPSMT" w:cs="Times New Roman"/>
          <w:sz w:val="24"/>
          <w:szCs w:val="24"/>
        </w:rPr>
        <w:t>ВЛ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и КЛ – 1954 тыс. руб.;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Приобретение </w:t>
      </w:r>
      <w:proofErr w:type="spellStart"/>
      <w:r w:rsidRPr="007D0C6C">
        <w:rPr>
          <w:rFonts w:eastAsia="TimesNewRomanPSMT" w:cs="Times New Roman"/>
          <w:sz w:val="24"/>
          <w:szCs w:val="24"/>
        </w:rPr>
        <w:t>однотрансформаторной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ГКТП 1x160 </w:t>
      </w:r>
      <w:proofErr w:type="spellStart"/>
      <w:r w:rsidRPr="007D0C6C">
        <w:rPr>
          <w:rFonts w:eastAsia="TimesNewRomanPSMT" w:cs="Times New Roman"/>
          <w:sz w:val="24"/>
          <w:szCs w:val="24"/>
        </w:rPr>
        <w:t>кВА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с 4-мя кабельными вводами 6кВ для замены </w:t>
      </w:r>
      <w:proofErr w:type="spellStart"/>
      <w:r w:rsidRPr="007D0C6C">
        <w:rPr>
          <w:rFonts w:eastAsia="TimesNewRomanPSMT" w:cs="Times New Roman"/>
          <w:sz w:val="24"/>
          <w:szCs w:val="24"/>
        </w:rPr>
        <w:t>однотрансформаторной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ТП № 61 с силовым трансформатором на 160 </w:t>
      </w:r>
      <w:proofErr w:type="spellStart"/>
      <w:r w:rsidRPr="007D0C6C">
        <w:rPr>
          <w:rFonts w:eastAsia="TimesNewRomanPSMT" w:cs="Times New Roman"/>
          <w:sz w:val="24"/>
          <w:szCs w:val="24"/>
        </w:rPr>
        <w:t>кВА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, выполнение проектных и </w:t>
      </w:r>
      <w:proofErr w:type="spellStart"/>
      <w:r w:rsidRPr="007D0C6C">
        <w:rPr>
          <w:rFonts w:eastAsia="TimesNewRomanPSMT" w:cs="Times New Roman"/>
          <w:sz w:val="24"/>
          <w:szCs w:val="24"/>
        </w:rPr>
        <w:t>строительномонтажных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работ по её установке, демонтажу ТП № 61 и реконструкция питающих и отходящих </w:t>
      </w:r>
      <w:proofErr w:type="gramStart"/>
      <w:r w:rsidRPr="007D0C6C">
        <w:rPr>
          <w:rFonts w:eastAsia="TimesNewRomanPSMT" w:cs="Times New Roman"/>
          <w:sz w:val="24"/>
          <w:szCs w:val="24"/>
        </w:rPr>
        <w:t>ВЛ</w:t>
      </w:r>
      <w:proofErr w:type="gramEnd"/>
      <w:r w:rsidRPr="007D0C6C">
        <w:rPr>
          <w:rFonts w:eastAsia="TimesNewRomanPSMT" w:cs="Times New Roman"/>
          <w:sz w:val="24"/>
          <w:szCs w:val="24"/>
        </w:rPr>
        <w:t xml:space="preserve"> и КЛ – 2176 тыс. руб.;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Приобретение силовых трансформаторов ТМ-250/10 </w:t>
      </w:r>
      <w:proofErr w:type="spellStart"/>
      <w:r w:rsidRPr="007D0C6C">
        <w:rPr>
          <w:rFonts w:eastAsia="TimesNewRomanPSMT" w:cs="Times New Roman"/>
          <w:sz w:val="24"/>
          <w:szCs w:val="24"/>
        </w:rPr>
        <w:t>кВА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 - 195 тыс. руб.;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Приобретение силовых трансформаторов ТМ-400/10 </w:t>
      </w:r>
      <w:proofErr w:type="spellStart"/>
      <w:r w:rsidRPr="007D0C6C">
        <w:rPr>
          <w:rFonts w:eastAsia="TimesNewRomanPSMT" w:cs="Times New Roman"/>
          <w:sz w:val="24"/>
          <w:szCs w:val="24"/>
        </w:rPr>
        <w:t>кВА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– 250 тыс. руб.;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Приобретение силовых трансформаторов ТМ-250/6 </w:t>
      </w:r>
      <w:proofErr w:type="spellStart"/>
      <w:r w:rsidRPr="007D0C6C">
        <w:rPr>
          <w:rFonts w:eastAsia="TimesNewRomanPSMT" w:cs="Times New Roman"/>
          <w:sz w:val="24"/>
          <w:szCs w:val="24"/>
        </w:rPr>
        <w:t>кВА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– 385 тыс. руб.;</w:t>
      </w:r>
    </w:p>
    <w:p w:rsidR="007D0C6C" w:rsidRPr="007D0C6C" w:rsidRDefault="007D0C6C" w:rsidP="007D0C6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eastAsia="TimesNewRomanPSMT" w:cs="Times New Roman"/>
          <w:sz w:val="24"/>
          <w:szCs w:val="24"/>
        </w:rPr>
        <w:t xml:space="preserve">- Приобретение силовых трансформаторов ТМ-400/6 </w:t>
      </w:r>
      <w:proofErr w:type="spellStart"/>
      <w:r w:rsidRPr="007D0C6C">
        <w:rPr>
          <w:rFonts w:eastAsia="TimesNewRomanPSMT" w:cs="Times New Roman"/>
          <w:sz w:val="24"/>
          <w:szCs w:val="24"/>
        </w:rPr>
        <w:t>кВА</w:t>
      </w:r>
      <w:proofErr w:type="spellEnd"/>
      <w:r w:rsidRPr="007D0C6C">
        <w:rPr>
          <w:rFonts w:eastAsia="TimesNewRomanPSMT" w:cs="Times New Roman"/>
          <w:sz w:val="24"/>
          <w:szCs w:val="24"/>
        </w:rPr>
        <w:t xml:space="preserve"> – 750 тыс. руб.</w:t>
      </w:r>
    </w:p>
    <w:p w:rsidR="007D0C6C" w:rsidRPr="007D0C6C" w:rsidRDefault="007D0C6C" w:rsidP="007D0C6C">
      <w:pPr>
        <w:spacing w:after="0" w:line="240" w:lineRule="auto"/>
        <w:jc w:val="both"/>
        <w:rPr>
          <w:rFonts w:eastAsia="TimesNewRomanPSMT"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Итого: 12146 </w:t>
      </w:r>
      <w:r w:rsidRPr="007D0C6C">
        <w:rPr>
          <w:rFonts w:eastAsia="TimesNewRomanPSMT" w:cs="Times New Roman"/>
          <w:sz w:val="24"/>
          <w:szCs w:val="24"/>
        </w:rPr>
        <w:t>тыс. руб.</w:t>
      </w:r>
    </w:p>
    <w:p w:rsidR="007D0C6C" w:rsidRPr="007D0C6C" w:rsidRDefault="007D0C6C" w:rsidP="007D0C6C">
      <w:pPr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По системе газоснабжения:</w:t>
      </w:r>
    </w:p>
    <w:p w:rsidR="007D0C6C" w:rsidRPr="007D0C6C" w:rsidRDefault="007D0C6C" w:rsidP="007D0C6C">
      <w:pPr>
        <w:spacing w:after="0" w:line="240" w:lineRule="auto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Текущий ремонт ГРП  (17 ед.) – 1849 тыс. руб.</w:t>
      </w:r>
    </w:p>
    <w:p w:rsidR="007D0C6C" w:rsidRPr="007D0C6C" w:rsidRDefault="007D0C6C" w:rsidP="007D0C6C">
      <w:pPr>
        <w:spacing w:after="0" w:line="240" w:lineRule="auto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Текущий ремонт ШРП (48 ед.) – 4957 тыс. руб.</w:t>
      </w:r>
    </w:p>
    <w:p w:rsidR="007D0C6C" w:rsidRPr="007D0C6C" w:rsidRDefault="007D0C6C" w:rsidP="007D0C6C">
      <w:pPr>
        <w:spacing w:after="0" w:line="240" w:lineRule="auto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Техническое обслуживание запорной арматуры распределительных газопроводов (1114 шт.)  – 7634 тыс. руб.</w:t>
      </w:r>
    </w:p>
    <w:p w:rsidR="007D0C6C" w:rsidRPr="007D0C6C" w:rsidRDefault="007D0C6C" w:rsidP="007D0C6C">
      <w:pPr>
        <w:spacing w:after="0" w:line="240" w:lineRule="auto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Приборное обследование газопроводов на герметичность (24948 м/п) – 7154 тыс. руб.</w:t>
      </w:r>
    </w:p>
    <w:p w:rsidR="007D0C6C" w:rsidRPr="007D0C6C" w:rsidRDefault="007D0C6C" w:rsidP="007D0C6C">
      <w:pPr>
        <w:spacing w:after="0" w:line="240" w:lineRule="auto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- Техническое диагностирование пунктов </w:t>
      </w:r>
      <w:proofErr w:type="spellStart"/>
      <w:r w:rsidRPr="007D0C6C">
        <w:rPr>
          <w:rFonts w:cs="Times New Roman"/>
          <w:sz w:val="24"/>
          <w:szCs w:val="24"/>
        </w:rPr>
        <w:t>редицирования</w:t>
      </w:r>
      <w:proofErr w:type="spellEnd"/>
      <w:r w:rsidRPr="007D0C6C">
        <w:rPr>
          <w:rFonts w:cs="Times New Roman"/>
          <w:sz w:val="24"/>
          <w:szCs w:val="24"/>
        </w:rPr>
        <w:t xml:space="preserve"> газа (24948 м/п)  – 5431 тыс. руб.</w:t>
      </w:r>
    </w:p>
    <w:p w:rsidR="007D0C6C" w:rsidRPr="007D0C6C" w:rsidRDefault="007D0C6C" w:rsidP="007D0C6C">
      <w:pPr>
        <w:spacing w:after="0" w:line="240" w:lineRule="auto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- Техническое диагностирование подземных и наземных газопроводов  (20923 м/п) – 5186 тыс. руб. </w:t>
      </w:r>
    </w:p>
    <w:p w:rsidR="007D0C6C" w:rsidRPr="007D0C6C" w:rsidRDefault="007D0C6C" w:rsidP="007D0C6C">
      <w:pPr>
        <w:spacing w:after="0" w:line="240" w:lineRule="auto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Итого: 32 211 тыс. руб.</w:t>
      </w:r>
    </w:p>
    <w:p w:rsidR="007D0C6C" w:rsidRPr="007D0C6C" w:rsidRDefault="007D0C6C" w:rsidP="007D0C6C">
      <w:pPr>
        <w:spacing w:after="0" w:line="240" w:lineRule="auto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 xml:space="preserve">По системе «Эксплуатация объектов, используемые для утилизации, обезвреживания и захоронения твердых </w:t>
      </w:r>
      <w:r w:rsidRPr="007D0C6C">
        <w:rPr>
          <w:rFonts w:cs="Times New Roman"/>
          <w:b/>
          <w:sz w:val="24"/>
          <w:szCs w:val="24"/>
          <w:highlight w:val="yellow"/>
        </w:rPr>
        <w:t>коммунальных</w:t>
      </w:r>
      <w:r w:rsidRPr="007D0C6C">
        <w:rPr>
          <w:rFonts w:cs="Times New Roman"/>
          <w:b/>
          <w:sz w:val="24"/>
          <w:szCs w:val="24"/>
        </w:rPr>
        <w:t xml:space="preserve"> отходов»</w:t>
      </w:r>
    </w:p>
    <w:p w:rsidR="007D0C6C" w:rsidRPr="007D0C6C" w:rsidRDefault="007D0C6C" w:rsidP="007D0C6C">
      <w:pPr>
        <w:spacing w:after="0" w:line="240" w:lineRule="auto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Приобретение электронных автомобильных весов ВСА – 40000-8,2. – 650 тыс. руб.;</w:t>
      </w:r>
    </w:p>
    <w:p w:rsidR="007D0C6C" w:rsidRPr="007D0C6C" w:rsidRDefault="007D0C6C" w:rsidP="007D0C6C">
      <w:pPr>
        <w:spacing w:after="0" w:line="240" w:lineRule="auto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Приобретение бульдозера ДТ-75 – 1685 тыс. руб.</w:t>
      </w:r>
    </w:p>
    <w:p w:rsidR="007D0C6C" w:rsidRPr="007D0C6C" w:rsidRDefault="007D0C6C" w:rsidP="007D0C6C">
      <w:pPr>
        <w:spacing w:after="0" w:line="240" w:lineRule="auto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Итого: 2335 тыс. руб.</w:t>
      </w:r>
    </w:p>
    <w:p w:rsidR="007D0C6C" w:rsidRPr="007D0C6C" w:rsidRDefault="007D0C6C" w:rsidP="007D0C6C">
      <w:pPr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rPr>
          <w:rFonts w:eastAsiaTheme="minorEastAsia" w:cs="Times New Roman"/>
          <w:b/>
          <w:sz w:val="24"/>
          <w:szCs w:val="24"/>
          <w:lang w:eastAsia="ru-RU"/>
        </w:rPr>
        <w:sectPr w:rsidR="007D0C6C" w:rsidRPr="007D0C6C">
          <w:pgSz w:w="11905" w:h="16838"/>
          <w:pgMar w:top="1134" w:right="851" w:bottom="709" w:left="1701" w:header="0" w:footer="0" w:gutter="0"/>
          <w:cols w:space="720"/>
        </w:sectPr>
      </w:pPr>
    </w:p>
    <w:p w:rsidR="007D0C6C" w:rsidRPr="007D0C6C" w:rsidRDefault="007D0C6C" w:rsidP="007D0C6C">
      <w:pPr>
        <w:pStyle w:val="ConsPlusNormal"/>
        <w:ind w:left="45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6C">
        <w:rPr>
          <w:rFonts w:ascii="Times New Roman" w:hAnsi="Times New Roman" w:cs="Times New Roman"/>
          <w:b/>
          <w:sz w:val="24"/>
          <w:szCs w:val="24"/>
        </w:rPr>
        <w:lastRenderedPageBreak/>
        <w:t>Раздел 5</w:t>
      </w:r>
    </w:p>
    <w:p w:rsidR="007D0C6C" w:rsidRPr="007D0C6C" w:rsidRDefault="007D0C6C" w:rsidP="007D0C6C">
      <w:pPr>
        <w:pStyle w:val="ConsPlusNormal"/>
        <w:ind w:left="45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6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ПРОГРАММЫ МЕРОПРИЯТИЙ ПРОГРАММЫ </w:t>
      </w:r>
    </w:p>
    <w:p w:rsidR="007D0C6C" w:rsidRPr="007D0C6C" w:rsidRDefault="007D0C6C" w:rsidP="007D0C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2655" w:type="dxa"/>
        <w:tblInd w:w="1640" w:type="dxa"/>
        <w:tblLook w:val="04A0" w:firstRow="1" w:lastRow="0" w:firstColumn="1" w:lastColumn="0" w:noHBand="0" w:noVBand="1"/>
      </w:tblPr>
      <w:tblGrid>
        <w:gridCol w:w="540"/>
        <w:gridCol w:w="3494"/>
        <w:gridCol w:w="1854"/>
        <w:gridCol w:w="1205"/>
        <w:gridCol w:w="1356"/>
        <w:gridCol w:w="1402"/>
        <w:gridCol w:w="1402"/>
        <w:gridCol w:w="1402"/>
      </w:tblGrid>
      <w:tr w:rsidR="007D0C6C" w:rsidRPr="007D0C6C" w:rsidTr="007D0C6C">
        <w:trPr>
          <w:trHeight w:val="11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Объем  ассигнований на выполнение мероприятия (руб.)</w:t>
            </w:r>
          </w:p>
        </w:tc>
      </w:tr>
      <w:tr w:rsidR="007D0C6C" w:rsidRPr="007D0C6C" w:rsidTr="007D0C6C">
        <w:trPr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2021  год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  <w:tr w:rsidR="007D0C6C" w:rsidRPr="007D0C6C" w:rsidTr="007D0C6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D0C6C" w:rsidRPr="007D0C6C" w:rsidTr="007D0C6C">
        <w:trPr>
          <w:trHeight w:val="315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всего: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7D0C6C" w:rsidRPr="007D0C6C" w:rsidTr="007D0C6C">
        <w:trPr>
          <w:trHeight w:val="315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7D0C6C" w:rsidRPr="007D0C6C" w:rsidTr="007D0C6C">
        <w:trPr>
          <w:trHeight w:val="315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- средства предприятий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23963,7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27957,65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27957,65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27957,65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27957,65</w:t>
            </w:r>
          </w:p>
        </w:tc>
      </w:tr>
      <w:tr w:rsidR="007D0C6C" w:rsidRPr="007D0C6C" w:rsidTr="007D0C6C">
        <w:trPr>
          <w:trHeight w:val="315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- средства инвесторов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7D0C6C" w:rsidRPr="007D0C6C" w:rsidTr="007D0C6C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Основное мероприятие «Комплексное развитие систем коммунальной инфраструктуры  на территории городского округа Вичуга»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. Вичуга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0C6C" w:rsidRPr="007D0C6C" w:rsidTr="007D0C6C">
        <w:trPr>
          <w:trHeight w:val="315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0C6C" w:rsidRPr="007D0C6C" w:rsidTr="007D0C6C">
        <w:trPr>
          <w:trHeight w:val="315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- средства предприятий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23963,7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27957,65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27957,65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27957,65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27957,65</w:t>
            </w:r>
          </w:p>
        </w:tc>
      </w:tr>
      <w:tr w:rsidR="007D0C6C" w:rsidRPr="007D0C6C" w:rsidTr="007D0C6C">
        <w:trPr>
          <w:trHeight w:val="315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- средства инвесторов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0C6C" w:rsidRPr="007D0C6C" w:rsidTr="007D0C6C">
        <w:trPr>
          <w:trHeight w:val="28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Направление расходов «Комплексное развитие систем коммунальной инфраструктуры  на территории городского округа Вичуга»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D0C6C" w:rsidRPr="007D0C6C" w:rsidTr="007D0C6C">
        <w:trPr>
          <w:trHeight w:val="315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- бюджет городского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7D0C6C" w:rsidRPr="007D0C6C" w:rsidTr="007D0C6C">
        <w:trPr>
          <w:trHeight w:val="315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- средства предприятий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23963,7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27957,65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27957,65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27957,65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27957,65</w:t>
            </w:r>
          </w:p>
        </w:tc>
      </w:tr>
      <w:tr w:rsidR="007D0C6C" w:rsidRPr="007D0C6C" w:rsidTr="007D0C6C">
        <w:trPr>
          <w:trHeight w:val="315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- средства инвесторов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D0C6C" w:rsidRPr="007D0C6C" w:rsidTr="007D0C6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C6C" w:rsidRPr="007D0C6C" w:rsidRDefault="007D0C6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D0C6C" w:rsidRPr="007D0C6C" w:rsidTr="007D0C6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По разделу "Водоснабжение"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3040,5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3547,25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3547,25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3547,25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3547,25</w:t>
            </w:r>
          </w:p>
        </w:tc>
      </w:tr>
      <w:tr w:rsidR="007D0C6C" w:rsidRPr="007D0C6C" w:rsidTr="007D0C6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По разделу "Водоотведение"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1005,6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1173,2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1173,2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1173,2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1173,2</w:t>
            </w:r>
          </w:p>
        </w:tc>
      </w:tr>
      <w:tr w:rsidR="007D0C6C" w:rsidRPr="007D0C6C" w:rsidTr="007D0C6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По разделу "Теплоснабжение"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5910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6895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6895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6895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6895</w:t>
            </w:r>
          </w:p>
        </w:tc>
      </w:tr>
      <w:tr w:rsidR="007D0C6C" w:rsidRPr="007D0C6C" w:rsidTr="007D0C6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По разделу "Электроснабжение"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3643,8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4251,1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4251,1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4251,1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4251,1</w:t>
            </w:r>
          </w:p>
        </w:tc>
      </w:tr>
      <w:tr w:rsidR="007D0C6C" w:rsidRPr="007D0C6C" w:rsidTr="007D0C6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По разделу "Газоснабжение"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9663,3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11273,85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11273,85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11273,85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11273,85</w:t>
            </w:r>
          </w:p>
        </w:tc>
      </w:tr>
      <w:tr w:rsidR="007D0C6C" w:rsidRPr="007D0C6C" w:rsidTr="007D0C6C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разделу "Эксплуатация объектов, используемые для утилизации, обезвреживания и захоронения </w:t>
            </w:r>
            <w:r w:rsidRPr="007D0C6C">
              <w:rPr>
                <w:rFonts w:cs="Times New Roman"/>
                <w:sz w:val="24"/>
                <w:szCs w:val="24"/>
                <w:highlight w:val="yellow"/>
              </w:rPr>
              <w:t>коммунальных</w:t>
            </w: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отходов"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700,5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817,25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817,25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817,25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817,25</w:t>
            </w:r>
          </w:p>
        </w:tc>
      </w:tr>
      <w:tr w:rsidR="007D0C6C" w:rsidRPr="007D0C6C" w:rsidTr="007D0C6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C6C" w:rsidRPr="007D0C6C" w:rsidRDefault="007D0C6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23963,7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27957,65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27957,65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27957,65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C6C" w:rsidRPr="007D0C6C" w:rsidRDefault="007D0C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C6C">
              <w:rPr>
                <w:rFonts w:eastAsia="Times New Roman" w:cs="Times New Roman"/>
                <w:sz w:val="24"/>
                <w:szCs w:val="24"/>
                <w:lang w:eastAsia="ru-RU"/>
              </w:rPr>
              <w:t>27957,65</w:t>
            </w:r>
          </w:p>
        </w:tc>
      </w:tr>
    </w:tbl>
    <w:p w:rsidR="007D0C6C" w:rsidRPr="007D0C6C" w:rsidRDefault="007D0C6C" w:rsidP="007D0C6C">
      <w:pPr>
        <w:widowControl w:val="0"/>
        <w:autoSpaceDE w:val="0"/>
        <w:autoSpaceDN w:val="0"/>
        <w:adjustRightInd w:val="0"/>
        <w:ind w:firstLine="900"/>
        <w:jc w:val="center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Примечание:* Объем финансирования программы подлежит уточнению по мере поступления сре</w:t>
      </w:r>
      <w:proofErr w:type="gramStart"/>
      <w:r w:rsidRPr="007D0C6C">
        <w:rPr>
          <w:rFonts w:cs="Times New Roman"/>
          <w:sz w:val="24"/>
          <w:szCs w:val="24"/>
        </w:rPr>
        <w:t>дств пр</w:t>
      </w:r>
      <w:proofErr w:type="gramEnd"/>
      <w:r w:rsidRPr="007D0C6C">
        <w:rPr>
          <w:rFonts w:cs="Times New Roman"/>
          <w:sz w:val="24"/>
          <w:szCs w:val="24"/>
        </w:rPr>
        <w:t>едприятий, заинтересованных лиц, принятия нормативных правовых актов о выделении (распределении) денежных средств.</w:t>
      </w:r>
    </w:p>
    <w:p w:rsidR="007D0C6C" w:rsidRPr="007D0C6C" w:rsidRDefault="007D0C6C" w:rsidP="007D0C6C">
      <w:pPr>
        <w:spacing w:after="0" w:line="240" w:lineRule="auto"/>
        <w:rPr>
          <w:rFonts w:cs="Times New Roman"/>
          <w:sz w:val="24"/>
          <w:szCs w:val="24"/>
        </w:rPr>
        <w:sectPr w:rsidR="007D0C6C" w:rsidRPr="007D0C6C">
          <w:pgSz w:w="16838" w:h="11905" w:orient="landscape"/>
          <w:pgMar w:top="993" w:right="1134" w:bottom="851" w:left="1418" w:header="0" w:footer="0" w:gutter="0"/>
          <w:cols w:space="720"/>
        </w:sectPr>
      </w:pPr>
    </w:p>
    <w:p w:rsidR="007D0C6C" w:rsidRPr="007D0C6C" w:rsidRDefault="007D0C6C" w:rsidP="007D0C6C">
      <w:pPr>
        <w:spacing w:after="1" w:line="280" w:lineRule="atLeast"/>
        <w:ind w:firstLine="540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2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Раздел 6</w:t>
      </w:r>
    </w:p>
    <w:p w:rsidR="007D0C6C" w:rsidRPr="007D0C6C" w:rsidRDefault="007D0C6C" w:rsidP="007D0C6C">
      <w:pPr>
        <w:spacing w:after="1" w:line="280" w:lineRule="atLeast"/>
        <w:jc w:val="center"/>
        <w:outlineLvl w:val="2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 xml:space="preserve">  ЦЕЛЕВЫЕ ПОКАЗАТЕЛИ И ОЖИДАЕМЫЕ РЕЗУЛЬТАТЫ ПРОГРАММЫ</w:t>
      </w:r>
    </w:p>
    <w:p w:rsidR="007D0C6C" w:rsidRPr="007D0C6C" w:rsidRDefault="007D0C6C" w:rsidP="007D0C6C">
      <w:pPr>
        <w:spacing w:after="1" w:line="280" w:lineRule="atLeast"/>
        <w:jc w:val="right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Таблица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69"/>
        <w:gridCol w:w="4077"/>
        <w:gridCol w:w="919"/>
        <w:gridCol w:w="919"/>
        <w:gridCol w:w="920"/>
        <w:gridCol w:w="920"/>
        <w:gridCol w:w="920"/>
      </w:tblGrid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№</w:t>
            </w:r>
            <w:proofErr w:type="gramStart"/>
            <w:r w:rsidRPr="007D0C6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D0C6C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2019 г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2020 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2021 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2022 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righ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2023 г.</w:t>
            </w: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b/>
                <w:sz w:val="24"/>
                <w:szCs w:val="24"/>
              </w:rPr>
            </w:pPr>
            <w:r w:rsidRPr="007D0C6C">
              <w:rPr>
                <w:rFonts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Уровень обеспеченности населения услугами централизованного водоснабжения</w:t>
            </w:r>
            <w:proofErr w:type="gramStart"/>
            <w:r w:rsidRPr="007D0C6C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0,09</w:t>
            </w: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Доля модернизированных сетей водоснабжения</w:t>
            </w:r>
            <w:proofErr w:type="gramStart"/>
            <w:r w:rsidRPr="007D0C6C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b/>
                <w:sz w:val="24"/>
                <w:szCs w:val="24"/>
              </w:rPr>
            </w:pPr>
            <w:r w:rsidRPr="007D0C6C">
              <w:rPr>
                <w:rFonts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Уровень обеспеченности населения услугами централизованного водоотведения</w:t>
            </w:r>
            <w:proofErr w:type="gramStart"/>
            <w:r w:rsidRPr="007D0C6C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0,04</w:t>
            </w: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Доля модернизированных сетей водоотведения</w:t>
            </w:r>
            <w:proofErr w:type="gramStart"/>
            <w:r w:rsidRPr="007D0C6C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b/>
                <w:sz w:val="24"/>
                <w:szCs w:val="24"/>
              </w:rPr>
            </w:pPr>
            <w:r w:rsidRPr="007D0C6C">
              <w:rPr>
                <w:rFonts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Доля модернизированных сетей теплоснабжения</w:t>
            </w:r>
            <w:proofErr w:type="gramStart"/>
            <w:r w:rsidRPr="007D0C6C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2,3</w:t>
            </w: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Доля модернизированного оборудования в котельных</w:t>
            </w:r>
            <w:proofErr w:type="gramStart"/>
            <w:r w:rsidRPr="007D0C6C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b/>
                <w:sz w:val="24"/>
                <w:szCs w:val="24"/>
              </w:rPr>
            </w:pPr>
            <w:r w:rsidRPr="007D0C6C">
              <w:rPr>
                <w:rFonts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Уровень обеспеченности населения услугами централизованного электроснабжения</w:t>
            </w:r>
            <w:proofErr w:type="gramStart"/>
            <w:r w:rsidRPr="007D0C6C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Доля модернизированных сетей электроснабжения</w:t>
            </w:r>
            <w:proofErr w:type="gramStart"/>
            <w:r w:rsidRPr="007D0C6C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0,1</w:t>
            </w: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b/>
                <w:sz w:val="24"/>
                <w:szCs w:val="24"/>
              </w:rPr>
            </w:pPr>
            <w:r w:rsidRPr="007D0C6C">
              <w:rPr>
                <w:rFonts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Уровень обеспеченности населения услугами централизованного газоснабжения</w:t>
            </w:r>
            <w:proofErr w:type="gramStart"/>
            <w:r w:rsidRPr="007D0C6C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0,003</w:t>
            </w: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Доля модернизированных сетей газоснабжения</w:t>
            </w:r>
            <w:proofErr w:type="gramStart"/>
            <w:r w:rsidRPr="007D0C6C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b/>
                <w:sz w:val="24"/>
                <w:szCs w:val="24"/>
              </w:rPr>
            </w:pPr>
            <w:r w:rsidRPr="007D0C6C">
              <w:rPr>
                <w:rFonts w:cs="Times New Roman"/>
                <w:b/>
                <w:sz w:val="24"/>
                <w:szCs w:val="24"/>
              </w:rPr>
              <w:t>Эксплуатация объектов, используемые для утилизации, обезвреживания и захоронения твердых коммунальных отходов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D0C6C" w:rsidRPr="007D0C6C" w:rsidTr="007D0C6C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 xml:space="preserve">повышение уровня утилизации, обезвреживания и захоронения твердых </w:t>
            </w:r>
            <w:r w:rsidRPr="007D0C6C">
              <w:rPr>
                <w:rFonts w:cs="Times New Roman"/>
                <w:sz w:val="24"/>
                <w:szCs w:val="24"/>
                <w:highlight w:val="yellow"/>
              </w:rPr>
              <w:t>коммунальных</w:t>
            </w:r>
            <w:r w:rsidRPr="007D0C6C">
              <w:rPr>
                <w:rFonts w:cs="Times New Roman"/>
                <w:sz w:val="24"/>
                <w:szCs w:val="24"/>
              </w:rPr>
              <w:t xml:space="preserve"> отходов</w:t>
            </w:r>
            <w:proofErr w:type="gramStart"/>
            <w:r w:rsidRPr="007D0C6C">
              <w:rPr>
                <w:rFonts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6C" w:rsidRPr="007D0C6C" w:rsidRDefault="007D0C6C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7D0C6C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7D0C6C" w:rsidRPr="007D0C6C" w:rsidRDefault="007D0C6C" w:rsidP="007D0C6C">
      <w:pPr>
        <w:spacing w:after="1" w:line="280" w:lineRule="atLeast"/>
        <w:jc w:val="right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2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2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2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2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2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2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2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2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2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2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lastRenderedPageBreak/>
        <w:t xml:space="preserve"> Оценка реализации мероприятий в области </w:t>
      </w:r>
      <w:proofErr w:type="spellStart"/>
      <w:r w:rsidRPr="007D0C6C">
        <w:rPr>
          <w:rFonts w:cs="Times New Roman"/>
          <w:b/>
          <w:sz w:val="24"/>
          <w:szCs w:val="24"/>
        </w:rPr>
        <w:t>энерго</w:t>
      </w:r>
      <w:proofErr w:type="spellEnd"/>
      <w:r w:rsidRPr="007D0C6C">
        <w:rPr>
          <w:rFonts w:cs="Times New Roman"/>
          <w:b/>
          <w:sz w:val="24"/>
          <w:szCs w:val="24"/>
        </w:rPr>
        <w:t>-</w:t>
      </w:r>
    </w:p>
    <w:p w:rsidR="007D0C6C" w:rsidRPr="007D0C6C" w:rsidRDefault="007D0C6C" w:rsidP="007D0C6C">
      <w:pPr>
        <w:spacing w:after="1" w:line="280" w:lineRule="atLeast"/>
        <w:jc w:val="center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и ресурсосбережения, мероприятий по сбору и учету информации</w:t>
      </w:r>
    </w:p>
    <w:p w:rsidR="007D0C6C" w:rsidRPr="007D0C6C" w:rsidRDefault="007D0C6C" w:rsidP="007D0C6C">
      <w:pPr>
        <w:spacing w:after="1" w:line="280" w:lineRule="atLeast"/>
        <w:jc w:val="center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об использовании энергетических ресурсов в целях выявления</w:t>
      </w:r>
    </w:p>
    <w:p w:rsidR="007D0C6C" w:rsidRPr="007D0C6C" w:rsidRDefault="007D0C6C" w:rsidP="007D0C6C">
      <w:pPr>
        <w:spacing w:after="1" w:line="280" w:lineRule="atLeast"/>
        <w:jc w:val="center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возможностей энергосбережения и повышения</w:t>
      </w:r>
    </w:p>
    <w:p w:rsidR="007D0C6C" w:rsidRPr="007D0C6C" w:rsidRDefault="007D0C6C" w:rsidP="007D0C6C">
      <w:pPr>
        <w:spacing w:after="1" w:line="280" w:lineRule="atLeast"/>
        <w:jc w:val="center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энергетической эффективности</w:t>
      </w:r>
    </w:p>
    <w:p w:rsidR="007D0C6C" w:rsidRPr="007D0C6C" w:rsidRDefault="007D0C6C" w:rsidP="007D0C6C">
      <w:pPr>
        <w:spacing w:after="1" w:line="280" w:lineRule="atLeast"/>
        <w:ind w:firstLine="540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ind w:firstLine="539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Все мероприятия в области </w:t>
      </w:r>
      <w:proofErr w:type="spellStart"/>
      <w:r w:rsidRPr="007D0C6C">
        <w:rPr>
          <w:rFonts w:cs="Times New Roman"/>
          <w:sz w:val="24"/>
          <w:szCs w:val="24"/>
        </w:rPr>
        <w:t>энерго</w:t>
      </w:r>
      <w:proofErr w:type="spellEnd"/>
      <w:r w:rsidRPr="007D0C6C">
        <w:rPr>
          <w:rFonts w:cs="Times New Roman"/>
          <w:sz w:val="24"/>
          <w:szCs w:val="24"/>
        </w:rPr>
        <w:t>- и ресурсосбережения можно разделить на три группы:</w:t>
      </w:r>
    </w:p>
    <w:p w:rsidR="007D0C6C" w:rsidRPr="007D0C6C" w:rsidRDefault="007D0C6C" w:rsidP="007D0C6C">
      <w:pPr>
        <w:spacing w:after="0" w:line="240" w:lineRule="auto"/>
        <w:ind w:firstLine="539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мероприятия, направленные на снижение удельных расходов ресурсов;</w:t>
      </w:r>
    </w:p>
    <w:p w:rsidR="007D0C6C" w:rsidRPr="007D0C6C" w:rsidRDefault="007D0C6C" w:rsidP="007D0C6C">
      <w:pPr>
        <w:spacing w:after="0" w:line="240" w:lineRule="auto"/>
        <w:ind w:firstLine="539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мероприятия, направленные на снижение технологических потерь, в том числе вследствие применения современных технологических материалов;</w:t>
      </w:r>
    </w:p>
    <w:p w:rsidR="007D0C6C" w:rsidRPr="007D0C6C" w:rsidRDefault="007D0C6C" w:rsidP="007D0C6C">
      <w:pPr>
        <w:spacing w:after="0" w:line="240" w:lineRule="auto"/>
        <w:ind w:firstLine="539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мероприятия, направленные на усовершенствование учета потребления.</w:t>
      </w:r>
    </w:p>
    <w:p w:rsidR="007D0C6C" w:rsidRPr="007D0C6C" w:rsidRDefault="007D0C6C" w:rsidP="007D0C6C">
      <w:pPr>
        <w:spacing w:after="1" w:line="280" w:lineRule="atLeast"/>
        <w:ind w:firstLine="540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ind w:firstLine="540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ind w:firstLine="540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ind w:firstLine="540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ind w:firstLine="540"/>
        <w:jc w:val="both"/>
        <w:rPr>
          <w:rFonts w:cs="Times New Roman"/>
          <w:sz w:val="24"/>
          <w:szCs w:val="24"/>
        </w:rPr>
      </w:pPr>
    </w:p>
    <w:p w:rsidR="007D0C6C" w:rsidRPr="007D0C6C" w:rsidRDefault="007D0C6C" w:rsidP="007D0C6C">
      <w:pPr>
        <w:spacing w:after="1" w:line="280" w:lineRule="atLeast"/>
        <w:jc w:val="center"/>
        <w:outlineLvl w:val="1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>Раздел 7</w:t>
      </w:r>
    </w:p>
    <w:p w:rsidR="007D0C6C" w:rsidRPr="007D0C6C" w:rsidRDefault="007D0C6C" w:rsidP="007D0C6C">
      <w:pPr>
        <w:spacing w:after="1" w:line="280" w:lineRule="atLeast"/>
        <w:jc w:val="center"/>
        <w:outlineLvl w:val="1"/>
        <w:rPr>
          <w:rFonts w:cs="Times New Roman"/>
          <w:b/>
          <w:sz w:val="24"/>
          <w:szCs w:val="24"/>
        </w:rPr>
      </w:pPr>
      <w:r w:rsidRPr="007D0C6C">
        <w:rPr>
          <w:rFonts w:cs="Times New Roman"/>
          <w:b/>
          <w:sz w:val="24"/>
          <w:szCs w:val="24"/>
        </w:rPr>
        <w:t xml:space="preserve"> ЗАКЛЮЧЕНИЕ</w:t>
      </w:r>
    </w:p>
    <w:p w:rsidR="007D0C6C" w:rsidRPr="007D0C6C" w:rsidRDefault="007D0C6C" w:rsidP="007D0C6C">
      <w:pPr>
        <w:spacing w:after="1" w:line="280" w:lineRule="atLeast"/>
        <w:ind w:firstLine="540"/>
        <w:jc w:val="both"/>
        <w:rPr>
          <w:rFonts w:cs="Times New Roman"/>
          <w:b/>
          <w:sz w:val="24"/>
          <w:szCs w:val="24"/>
        </w:rPr>
      </w:pP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В данном документе сформирован сводный план программных мероприятий комплексного развития коммунальной инфраструктуры городского округа Вичуга.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 xml:space="preserve">Общее руководство и </w:t>
      </w:r>
      <w:proofErr w:type="gramStart"/>
      <w:r w:rsidRPr="007D0C6C">
        <w:rPr>
          <w:rFonts w:cs="Times New Roman"/>
          <w:sz w:val="24"/>
          <w:szCs w:val="24"/>
        </w:rPr>
        <w:t>контроль за</w:t>
      </w:r>
      <w:proofErr w:type="gramEnd"/>
      <w:r w:rsidRPr="007D0C6C">
        <w:rPr>
          <w:rFonts w:cs="Times New Roman"/>
          <w:sz w:val="24"/>
          <w:szCs w:val="24"/>
        </w:rPr>
        <w:t xml:space="preserve"> реализацией программных мероприятий осуществляет администрация городского округа Вичуга, которая осуществляет: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привлечение финансовых ресурсов для реализации Программы;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контроль за эффективным и целевым использованием бюджетных средств на реализацию Программы;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подготовку предложений по корректировке разделов Программы в соответствии с приоритетами социально-экономического развития городского округа Вичуга, ускорению или приостановке реализации отдельных мероприятий;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подготовку предложений по привлечению организаций для реализации мероприятий Программы;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мониторинг выполнения Программы в целом и входящих в ее состав мероприятий;</w:t>
      </w:r>
    </w:p>
    <w:p w:rsidR="007D0C6C" w:rsidRPr="007D0C6C" w:rsidRDefault="007D0C6C" w:rsidP="007D0C6C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7D0C6C">
        <w:rPr>
          <w:rFonts w:cs="Times New Roman"/>
          <w:sz w:val="24"/>
          <w:szCs w:val="24"/>
        </w:rPr>
        <w:t>- подготовку отчетов о ходе реализации.</w:t>
      </w:r>
    </w:p>
    <w:p w:rsidR="005D73C2" w:rsidRPr="007D0C6C" w:rsidRDefault="005D73C2" w:rsidP="004C34E1">
      <w:pPr>
        <w:spacing w:after="0" w:line="240" w:lineRule="auto"/>
        <w:rPr>
          <w:rFonts w:cs="Times New Roman"/>
          <w:sz w:val="24"/>
          <w:szCs w:val="24"/>
        </w:rPr>
      </w:pPr>
    </w:p>
    <w:p w:rsidR="00C83594" w:rsidRPr="007D0C6C" w:rsidRDefault="00C83594" w:rsidP="00C83594">
      <w:pPr>
        <w:spacing w:after="0" w:line="240" w:lineRule="auto"/>
        <w:rPr>
          <w:rFonts w:cs="Times New Roman"/>
          <w:sz w:val="24"/>
          <w:szCs w:val="24"/>
        </w:rPr>
      </w:pPr>
    </w:p>
    <w:p w:rsidR="005D73C2" w:rsidRPr="007D0C6C" w:rsidRDefault="005D73C2" w:rsidP="00C83594">
      <w:pPr>
        <w:spacing w:after="0" w:line="240" w:lineRule="auto"/>
        <w:rPr>
          <w:rFonts w:cs="Times New Roman"/>
          <w:sz w:val="24"/>
          <w:szCs w:val="24"/>
        </w:rPr>
      </w:pPr>
    </w:p>
    <w:sectPr w:rsidR="005D73C2" w:rsidRPr="007D0C6C" w:rsidSect="0092449B">
      <w:pgSz w:w="11905" w:h="16838"/>
      <w:pgMar w:top="1134" w:right="851" w:bottom="709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45" w:rsidRDefault="00472D45" w:rsidP="007D0C6C">
      <w:pPr>
        <w:spacing w:after="0" w:line="240" w:lineRule="auto"/>
      </w:pPr>
      <w:r>
        <w:separator/>
      </w:r>
    </w:p>
  </w:endnote>
  <w:endnote w:type="continuationSeparator" w:id="0">
    <w:p w:rsidR="00472D45" w:rsidRDefault="00472D45" w:rsidP="007D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489974"/>
      <w:docPartObj>
        <w:docPartGallery w:val="Page Numbers (Bottom of Page)"/>
        <w:docPartUnique/>
      </w:docPartObj>
    </w:sdtPr>
    <w:sdtContent>
      <w:p w:rsidR="007D0C6C" w:rsidRDefault="007D0C6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7D0C6C" w:rsidRDefault="007D0C6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45" w:rsidRDefault="00472D45" w:rsidP="007D0C6C">
      <w:pPr>
        <w:spacing w:after="0" w:line="240" w:lineRule="auto"/>
      </w:pPr>
      <w:r>
        <w:separator/>
      </w:r>
    </w:p>
  </w:footnote>
  <w:footnote w:type="continuationSeparator" w:id="0">
    <w:p w:rsidR="00472D45" w:rsidRDefault="00472D45" w:rsidP="007D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22195B"/>
    <w:multiLevelType w:val="hybridMultilevel"/>
    <w:tmpl w:val="F62C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B1"/>
    <w:multiLevelType w:val="hybridMultilevel"/>
    <w:tmpl w:val="7002922E"/>
    <w:lvl w:ilvl="0" w:tplc="DC809C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754D13"/>
    <w:multiLevelType w:val="hybridMultilevel"/>
    <w:tmpl w:val="388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A4F1C"/>
    <w:multiLevelType w:val="hybridMultilevel"/>
    <w:tmpl w:val="5F522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C36A8"/>
    <w:multiLevelType w:val="hybridMultilevel"/>
    <w:tmpl w:val="0038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20E9"/>
    <w:multiLevelType w:val="hybridMultilevel"/>
    <w:tmpl w:val="5FFCC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92D7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0FFF4C3F"/>
    <w:multiLevelType w:val="hybridMultilevel"/>
    <w:tmpl w:val="B554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84C74"/>
    <w:multiLevelType w:val="hybridMultilevel"/>
    <w:tmpl w:val="A198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B261B"/>
    <w:multiLevelType w:val="hybridMultilevel"/>
    <w:tmpl w:val="4488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B359E"/>
    <w:multiLevelType w:val="hybridMultilevel"/>
    <w:tmpl w:val="672A4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AA2BEA"/>
    <w:multiLevelType w:val="hybridMultilevel"/>
    <w:tmpl w:val="D4068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B4679D"/>
    <w:multiLevelType w:val="hybridMultilevel"/>
    <w:tmpl w:val="68BED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20E47"/>
    <w:multiLevelType w:val="hybridMultilevel"/>
    <w:tmpl w:val="F8A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556DA"/>
    <w:multiLevelType w:val="hybridMultilevel"/>
    <w:tmpl w:val="47D2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21DFE"/>
    <w:multiLevelType w:val="multilevel"/>
    <w:tmpl w:val="8EF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C460F50"/>
    <w:multiLevelType w:val="hybridMultilevel"/>
    <w:tmpl w:val="2B1A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964172"/>
    <w:multiLevelType w:val="hybridMultilevel"/>
    <w:tmpl w:val="0D26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72363"/>
    <w:multiLevelType w:val="multilevel"/>
    <w:tmpl w:val="2E8AC1E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47944ECD"/>
    <w:multiLevelType w:val="hybridMultilevel"/>
    <w:tmpl w:val="A79E0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BA3851"/>
    <w:multiLevelType w:val="hybridMultilevel"/>
    <w:tmpl w:val="5C2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03F9E"/>
    <w:multiLevelType w:val="hybridMultilevel"/>
    <w:tmpl w:val="7DEC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82ED8"/>
    <w:multiLevelType w:val="hybridMultilevel"/>
    <w:tmpl w:val="7D129B7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BD12703"/>
    <w:multiLevelType w:val="hybridMultilevel"/>
    <w:tmpl w:val="6772196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1A21E1"/>
    <w:multiLevelType w:val="hybridMultilevel"/>
    <w:tmpl w:val="C450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51FEA"/>
    <w:multiLevelType w:val="hybridMultilevel"/>
    <w:tmpl w:val="253CC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BA032B"/>
    <w:multiLevelType w:val="hybridMultilevel"/>
    <w:tmpl w:val="8B4C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4"/>
  </w:num>
  <w:num w:numId="5">
    <w:abstractNumId w:val="27"/>
  </w:num>
  <w:num w:numId="6">
    <w:abstractNumId w:val="11"/>
  </w:num>
  <w:num w:numId="7">
    <w:abstractNumId w:val="19"/>
  </w:num>
  <w:num w:numId="8">
    <w:abstractNumId w:val="12"/>
  </w:num>
  <w:num w:numId="9">
    <w:abstractNumId w:val="5"/>
  </w:num>
  <w:num w:numId="10">
    <w:abstractNumId w:val="22"/>
  </w:num>
  <w:num w:numId="11">
    <w:abstractNumId w:val="18"/>
  </w:num>
  <w:num w:numId="12">
    <w:abstractNumId w:va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3"/>
  </w:num>
  <w:num w:numId="17">
    <w:abstractNumId w:val="10"/>
  </w:num>
  <w:num w:numId="18">
    <w:abstractNumId w:val="17"/>
  </w:num>
  <w:num w:numId="19">
    <w:abstractNumId w:val="1"/>
  </w:num>
  <w:num w:numId="20">
    <w:abstractNumId w:val="25"/>
  </w:num>
  <w:num w:numId="21">
    <w:abstractNumId w:val="7"/>
  </w:num>
  <w:num w:numId="22">
    <w:abstractNumId w:val="24"/>
  </w:num>
  <w:num w:numId="23">
    <w:abstractNumId w:val="21"/>
  </w:num>
  <w:num w:numId="24">
    <w:abstractNumId w:val="15"/>
  </w:num>
  <w:num w:numId="25">
    <w:abstractNumId w:val="26"/>
  </w:num>
  <w:num w:numId="26">
    <w:abstractNumId w:val="28"/>
  </w:num>
  <w:num w:numId="27">
    <w:abstractNumId w:val="9"/>
  </w:num>
  <w:num w:numId="28">
    <w:abstractNumId w:val="14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19"/>
    <w:rsid w:val="00004497"/>
    <w:rsid w:val="000243C9"/>
    <w:rsid w:val="00083AA5"/>
    <w:rsid w:val="000A72CA"/>
    <w:rsid w:val="000E2C79"/>
    <w:rsid w:val="000F2C39"/>
    <w:rsid w:val="00114AA4"/>
    <w:rsid w:val="00130DDC"/>
    <w:rsid w:val="001424E0"/>
    <w:rsid w:val="0016509A"/>
    <w:rsid w:val="00176D0D"/>
    <w:rsid w:val="00180AFB"/>
    <w:rsid w:val="001A4849"/>
    <w:rsid w:val="001B420E"/>
    <w:rsid w:val="001C4675"/>
    <w:rsid w:val="00250F73"/>
    <w:rsid w:val="002562B3"/>
    <w:rsid w:val="00261881"/>
    <w:rsid w:val="002D1EA8"/>
    <w:rsid w:val="002F4454"/>
    <w:rsid w:val="0033324E"/>
    <w:rsid w:val="00352549"/>
    <w:rsid w:val="00360B06"/>
    <w:rsid w:val="003C7858"/>
    <w:rsid w:val="003D0339"/>
    <w:rsid w:val="003E799B"/>
    <w:rsid w:val="003F7C13"/>
    <w:rsid w:val="00472D45"/>
    <w:rsid w:val="004A7C57"/>
    <w:rsid w:val="004B574C"/>
    <w:rsid w:val="004C34E1"/>
    <w:rsid w:val="004D3713"/>
    <w:rsid w:val="004E3AFF"/>
    <w:rsid w:val="004E76B6"/>
    <w:rsid w:val="005318AB"/>
    <w:rsid w:val="005458F2"/>
    <w:rsid w:val="005558B3"/>
    <w:rsid w:val="00576251"/>
    <w:rsid w:val="00584CCE"/>
    <w:rsid w:val="005A242C"/>
    <w:rsid w:val="005D13E4"/>
    <w:rsid w:val="005D6E2F"/>
    <w:rsid w:val="005D73C2"/>
    <w:rsid w:val="00605E20"/>
    <w:rsid w:val="00634F03"/>
    <w:rsid w:val="0065628B"/>
    <w:rsid w:val="006858C0"/>
    <w:rsid w:val="006D455D"/>
    <w:rsid w:val="006F3AED"/>
    <w:rsid w:val="00731765"/>
    <w:rsid w:val="00764E99"/>
    <w:rsid w:val="007A7CA2"/>
    <w:rsid w:val="007A7F8A"/>
    <w:rsid w:val="007D0C6C"/>
    <w:rsid w:val="007D5034"/>
    <w:rsid w:val="007D777E"/>
    <w:rsid w:val="007E5FBE"/>
    <w:rsid w:val="007E7D20"/>
    <w:rsid w:val="007F0FCF"/>
    <w:rsid w:val="00803600"/>
    <w:rsid w:val="00806B02"/>
    <w:rsid w:val="0081136C"/>
    <w:rsid w:val="008840BA"/>
    <w:rsid w:val="008B012A"/>
    <w:rsid w:val="008D0242"/>
    <w:rsid w:val="008D68C7"/>
    <w:rsid w:val="008E107E"/>
    <w:rsid w:val="008E77CD"/>
    <w:rsid w:val="00916C0B"/>
    <w:rsid w:val="0092449B"/>
    <w:rsid w:val="00961120"/>
    <w:rsid w:val="009815BD"/>
    <w:rsid w:val="009A262C"/>
    <w:rsid w:val="009A5092"/>
    <w:rsid w:val="009E6419"/>
    <w:rsid w:val="00A21FCC"/>
    <w:rsid w:val="00A42EFF"/>
    <w:rsid w:val="00A47B24"/>
    <w:rsid w:val="00A56900"/>
    <w:rsid w:val="00A72F0D"/>
    <w:rsid w:val="00A77BAD"/>
    <w:rsid w:val="00A80D26"/>
    <w:rsid w:val="00A84EB4"/>
    <w:rsid w:val="00AD27B6"/>
    <w:rsid w:val="00B643BE"/>
    <w:rsid w:val="00BB7053"/>
    <w:rsid w:val="00BD2728"/>
    <w:rsid w:val="00C83594"/>
    <w:rsid w:val="00CA47DE"/>
    <w:rsid w:val="00D40091"/>
    <w:rsid w:val="00DA35D6"/>
    <w:rsid w:val="00DA6EBE"/>
    <w:rsid w:val="00DB751A"/>
    <w:rsid w:val="00E377F6"/>
    <w:rsid w:val="00E958B7"/>
    <w:rsid w:val="00EA210E"/>
    <w:rsid w:val="00ED289E"/>
    <w:rsid w:val="00ED7D37"/>
    <w:rsid w:val="00EE78CA"/>
    <w:rsid w:val="00F10C74"/>
    <w:rsid w:val="00F17CDD"/>
    <w:rsid w:val="00F3197E"/>
    <w:rsid w:val="00F4596E"/>
    <w:rsid w:val="00F6758E"/>
    <w:rsid w:val="00F84688"/>
    <w:rsid w:val="00FA5D64"/>
    <w:rsid w:val="00FB11AB"/>
    <w:rsid w:val="00FB1985"/>
    <w:rsid w:val="00FB4560"/>
    <w:rsid w:val="00FB592B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6EBE"/>
    <w:pPr>
      <w:keepNext/>
      <w:numPr>
        <w:numId w:val="3"/>
      </w:numPr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DA6EBE"/>
    <w:pPr>
      <w:widowControl w:val="0"/>
      <w:numPr>
        <w:ilvl w:val="1"/>
        <w:numId w:val="3"/>
      </w:numPr>
      <w:tabs>
        <w:tab w:val="left" w:pos="-142"/>
      </w:tabs>
      <w:suppressAutoHyphens/>
      <w:spacing w:after="0" w:line="360" w:lineRule="auto"/>
      <w:ind w:left="578" w:hanging="578"/>
      <w:jc w:val="both"/>
      <w:textAlignment w:val="baseline"/>
      <w:outlineLvl w:val="1"/>
    </w:pPr>
    <w:rPr>
      <w:rFonts w:eastAsiaTheme="minorEastAsia" w:cs="Times New Roman"/>
      <w:b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13E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6EBE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6EBE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6EBE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A6EBE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DA6EBE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DA6EBE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basedOn w:val="a0"/>
    <w:rsid w:val="008840BA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99"/>
    <w:qFormat/>
    <w:rsid w:val="008840BA"/>
    <w:pPr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character" w:styleId="a5">
    <w:name w:val="Hyperlink"/>
    <w:basedOn w:val="a0"/>
    <w:uiPriority w:val="99"/>
    <w:rsid w:val="008840BA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unhideWhenUsed/>
    <w:qFormat/>
    <w:rsid w:val="005D13E4"/>
    <w:pPr>
      <w:spacing w:line="240" w:lineRule="auto"/>
    </w:pPr>
    <w:rPr>
      <w:rFonts w:eastAsia="Times New Roman" w:cs="Times New Roman"/>
      <w:b/>
      <w:bCs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D13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A6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6EBE"/>
    <w:rPr>
      <w:rFonts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EBE"/>
    <w:rPr>
      <w:rFonts w:eastAsiaTheme="minorEastAsia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6EBE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E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A6E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A6E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A6E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A6E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DA6EBE"/>
    <w:pPr>
      <w:spacing w:after="0" w:line="240" w:lineRule="auto"/>
      <w:ind w:firstLine="709"/>
      <w:jc w:val="both"/>
    </w:pPr>
    <w:rPr>
      <w:rFonts w:eastAsia="Times New Roman" w:cs="Times New Roman"/>
      <w:b/>
      <w:bCs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A6EBE"/>
    <w:rPr>
      <w:rFonts w:eastAsia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A6EBE"/>
  </w:style>
  <w:style w:type="paragraph" w:styleId="a7">
    <w:name w:val="Balloon Text"/>
    <w:basedOn w:val="a"/>
    <w:link w:val="a8"/>
    <w:uiPriority w:val="99"/>
    <w:unhideWhenUsed/>
    <w:rsid w:val="00DA6E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DA6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4">
    <w:name w:val="bodytext4"/>
    <w:basedOn w:val="a"/>
    <w:uiPriority w:val="99"/>
    <w:rsid w:val="00DA6EBE"/>
    <w:pPr>
      <w:spacing w:before="100" w:beforeAutospacing="1" w:after="150" w:line="240" w:lineRule="auto"/>
    </w:pPr>
    <w:rPr>
      <w:rFonts w:eastAsia="Times New Roman" w:cs="Times New Roman"/>
      <w:color w:val="949494"/>
      <w:sz w:val="24"/>
      <w:szCs w:val="24"/>
      <w:lang w:eastAsia="ru-RU"/>
    </w:rPr>
  </w:style>
  <w:style w:type="paragraph" w:styleId="a9">
    <w:name w:val="No Spacing"/>
    <w:link w:val="aa"/>
    <w:qFormat/>
    <w:rsid w:val="00DA6EB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b">
    <w:name w:val="Title"/>
    <w:basedOn w:val="a"/>
    <w:link w:val="ac"/>
    <w:uiPriority w:val="99"/>
    <w:qFormat/>
    <w:rsid w:val="00DA6EBE"/>
    <w:pPr>
      <w:tabs>
        <w:tab w:val="left" w:pos="1665"/>
      </w:tabs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A6EBE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</w:pPr>
    <w:rPr>
      <w:rFonts w:eastAsia="Times New Roman" w:cs="Times New Roman"/>
      <w:spacing w:val="-5"/>
      <w:lang w:eastAsia="ru-RU"/>
    </w:rPr>
  </w:style>
  <w:style w:type="paragraph" w:styleId="ad">
    <w:name w:val="Normal (Web)"/>
    <w:basedOn w:val="a"/>
    <w:uiPriority w:val="99"/>
    <w:rsid w:val="00DA6EBE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252525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DA6EBE"/>
    <w:pPr>
      <w:spacing w:after="120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A6EBE"/>
    <w:rPr>
      <w:rFonts w:ascii="Calibri" w:eastAsia="Times New Roman" w:hAnsi="Calibri" w:cs="Times New Roman"/>
      <w:sz w:val="22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DA6EBE"/>
    <w:pPr>
      <w:spacing w:after="0" w:line="240" w:lineRule="auto"/>
      <w:ind w:left="480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13">
    <w:name w:val="Знак Знак Знак1 Знак Знак Знак"/>
    <w:basedOn w:val="a"/>
    <w:uiPriority w:val="99"/>
    <w:rsid w:val="00DA6E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0">
    <w:name w:val="annotation text"/>
    <w:basedOn w:val="a"/>
    <w:link w:val="af1"/>
    <w:uiPriority w:val="99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DA6EBE"/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DA6E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styleId="af2">
    <w:name w:val="Strong"/>
    <w:basedOn w:val="a0"/>
    <w:uiPriority w:val="99"/>
    <w:qFormat/>
    <w:rsid w:val="00DA6EBE"/>
    <w:rPr>
      <w:rFonts w:cs="Times New Roman"/>
      <w:b/>
      <w:bCs/>
    </w:rPr>
  </w:style>
  <w:style w:type="character" w:customStyle="1" w:styleId="af3">
    <w:name w:val="Верхний колонтитул Знак"/>
    <w:basedOn w:val="a0"/>
    <w:link w:val="af4"/>
    <w:uiPriority w:val="99"/>
    <w:locked/>
    <w:rsid w:val="00DA6EBE"/>
    <w:rPr>
      <w:rFonts w:cs="Times New Roman"/>
    </w:rPr>
  </w:style>
  <w:style w:type="paragraph" w:customStyle="1" w:styleId="14">
    <w:name w:val="Верхний колонтитул1"/>
    <w:basedOn w:val="a"/>
    <w:next w:val="af4"/>
    <w:uiPriority w:val="99"/>
    <w:rsid w:val="00DA6E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DA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locked/>
    <w:rsid w:val="00DA6EBE"/>
    <w:rPr>
      <w:rFonts w:cs="Times New Roman"/>
    </w:rPr>
  </w:style>
  <w:style w:type="paragraph" w:customStyle="1" w:styleId="16">
    <w:name w:val="Нижний колонтитул1"/>
    <w:basedOn w:val="a"/>
    <w:next w:val="af6"/>
    <w:uiPriority w:val="99"/>
    <w:rsid w:val="00DA6E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DA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locked/>
    <w:rsid w:val="00DA6EBE"/>
    <w:rPr>
      <w:rFonts w:ascii="Calibri" w:eastAsia="Times New Roman" w:hAnsi="Calibri" w:cs="Times New Roman"/>
    </w:rPr>
  </w:style>
  <w:style w:type="paragraph" w:styleId="25">
    <w:name w:val="Body Text 2"/>
    <w:basedOn w:val="a"/>
    <w:link w:val="24"/>
    <w:uiPriority w:val="99"/>
    <w:rsid w:val="00DA6EBE"/>
    <w:pPr>
      <w:spacing w:before="120" w:after="120" w:line="480" w:lineRule="auto"/>
      <w:jc w:val="both"/>
    </w:pPr>
    <w:rPr>
      <w:rFonts w:ascii="Calibri" w:eastAsia="Times New Roman" w:hAnsi="Calibri" w:cs="Times New Roman"/>
    </w:rPr>
  </w:style>
  <w:style w:type="character" w:customStyle="1" w:styleId="210">
    <w:name w:val="Основной текст 2 Знак1"/>
    <w:basedOn w:val="a0"/>
    <w:uiPriority w:val="99"/>
    <w:rsid w:val="00DA6EBE"/>
  </w:style>
  <w:style w:type="table" w:styleId="-5">
    <w:name w:val="Light Shading Accent 5"/>
    <w:basedOn w:val="a1"/>
    <w:uiPriority w:val="99"/>
    <w:rsid w:val="00DA6EB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7">
    <w:name w:val="page number"/>
    <w:basedOn w:val="a0"/>
    <w:rsid w:val="00DA6EBE"/>
    <w:rPr>
      <w:rFonts w:cs="Times New Roman"/>
    </w:rPr>
  </w:style>
  <w:style w:type="character" w:styleId="af8">
    <w:name w:val="Emphasis"/>
    <w:basedOn w:val="a0"/>
    <w:qFormat/>
    <w:rsid w:val="00DA6EBE"/>
    <w:rPr>
      <w:i/>
      <w:iCs/>
    </w:rPr>
  </w:style>
  <w:style w:type="table" w:customStyle="1" w:styleId="18">
    <w:name w:val="Сетка таблицы1"/>
    <w:basedOn w:val="a1"/>
    <w:next w:val="a3"/>
    <w:uiPriority w:val="59"/>
    <w:rsid w:val="00DA6EBE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Схема документа1"/>
    <w:basedOn w:val="a"/>
    <w:next w:val="af9"/>
    <w:link w:val="afa"/>
    <w:uiPriority w:val="99"/>
    <w:semiHidden/>
    <w:unhideWhenUsed/>
    <w:rsid w:val="00DA6E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Схема документа Знак"/>
    <w:basedOn w:val="a0"/>
    <w:link w:val="19"/>
    <w:uiPriority w:val="99"/>
    <w:semiHidden/>
    <w:rsid w:val="00DA6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DA6EBE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unhideWhenUsed/>
    <w:qFormat/>
    <w:rsid w:val="00DA6EBE"/>
    <w:pPr>
      <w:tabs>
        <w:tab w:val="left" w:pos="567"/>
        <w:tab w:val="right" w:leader="dot" w:pos="10053"/>
      </w:tabs>
      <w:spacing w:after="10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DA6EBE"/>
    <w:pPr>
      <w:tabs>
        <w:tab w:val="left" w:pos="567"/>
        <w:tab w:val="right" w:leader="dot" w:pos="10053"/>
      </w:tabs>
      <w:spacing w:after="10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next w:val="a"/>
    <w:uiPriority w:val="35"/>
    <w:unhideWhenUsed/>
    <w:qFormat/>
    <w:rsid w:val="00DA6EBE"/>
    <w:pPr>
      <w:spacing w:line="240" w:lineRule="auto"/>
    </w:pPr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DA6EBE"/>
    <w:pPr>
      <w:spacing w:after="100"/>
      <w:ind w:left="660"/>
    </w:pPr>
    <w:rPr>
      <w:rFonts w:asciiTheme="minorHAnsi" w:eastAsia="Times New Roman" w:hAnsiTheme="minorHAnsi"/>
      <w:sz w:val="22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DA6EBE"/>
    <w:pPr>
      <w:spacing w:after="100"/>
      <w:ind w:left="880"/>
    </w:pPr>
    <w:rPr>
      <w:rFonts w:asciiTheme="minorHAnsi" w:eastAsia="Times New Roman" w:hAnsiTheme="minorHAnsi"/>
      <w:sz w:val="22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DA6EBE"/>
    <w:pPr>
      <w:spacing w:after="100"/>
      <w:ind w:left="1100"/>
    </w:pPr>
    <w:rPr>
      <w:rFonts w:asciiTheme="minorHAnsi" w:eastAsia="Times New Roman" w:hAnsiTheme="minorHAnsi"/>
      <w:sz w:val="22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DA6EBE"/>
    <w:pPr>
      <w:spacing w:after="100"/>
      <w:ind w:left="1320"/>
    </w:pPr>
    <w:rPr>
      <w:rFonts w:asciiTheme="minorHAnsi" w:eastAsia="Times New Roman" w:hAnsiTheme="minorHAnsi"/>
      <w:sz w:val="22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DA6EBE"/>
    <w:pPr>
      <w:spacing w:after="100"/>
      <w:ind w:left="1540"/>
    </w:pPr>
    <w:rPr>
      <w:rFonts w:asciiTheme="minorHAnsi" w:eastAsia="Times New Roman" w:hAnsiTheme="minorHAnsi"/>
      <w:sz w:val="22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DA6EBE"/>
    <w:pPr>
      <w:spacing w:after="100"/>
      <w:ind w:left="1760"/>
    </w:pPr>
    <w:rPr>
      <w:rFonts w:asciiTheme="minorHAnsi" w:eastAsia="Times New Roman" w:hAnsiTheme="minorHAnsi"/>
      <w:sz w:val="22"/>
      <w:lang w:eastAsia="ru-RU"/>
    </w:rPr>
  </w:style>
  <w:style w:type="character" w:styleId="afb">
    <w:name w:val="Book Title"/>
    <w:basedOn w:val="a0"/>
    <w:uiPriority w:val="33"/>
    <w:qFormat/>
    <w:rsid w:val="00DA6EBE"/>
    <w:rPr>
      <w:b/>
      <w:bCs/>
      <w:smallCaps/>
      <w:spacing w:val="5"/>
    </w:rPr>
  </w:style>
  <w:style w:type="paragraph" w:customStyle="1" w:styleId="xl60">
    <w:name w:val="xl6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A6E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DA6EBE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DA6E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DA6EBE"/>
    <w:rPr>
      <w:rFonts w:eastAsia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unhideWhenUsed/>
    <w:rsid w:val="00DA6EBE"/>
    <w:rPr>
      <w:vertAlign w:val="superscript"/>
    </w:rPr>
  </w:style>
  <w:style w:type="character" w:styleId="aff">
    <w:name w:val="FollowedHyperlink"/>
    <w:basedOn w:val="a0"/>
    <w:uiPriority w:val="99"/>
    <w:unhideWhenUsed/>
    <w:rsid w:val="00DA6EBE"/>
    <w:rPr>
      <w:color w:val="800080"/>
      <w:u w:val="single"/>
    </w:rPr>
  </w:style>
  <w:style w:type="paragraph" w:styleId="af4">
    <w:name w:val="header"/>
    <w:basedOn w:val="a"/>
    <w:link w:val="af3"/>
    <w:uiPriority w:val="99"/>
    <w:unhideWhenUsed/>
    <w:rsid w:val="00DA6EB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27">
    <w:name w:val="Верхний колонтитул Знак2"/>
    <w:basedOn w:val="a0"/>
    <w:uiPriority w:val="99"/>
    <w:semiHidden/>
    <w:rsid w:val="00DA6EBE"/>
  </w:style>
  <w:style w:type="paragraph" w:styleId="af6">
    <w:name w:val="footer"/>
    <w:basedOn w:val="a"/>
    <w:link w:val="af5"/>
    <w:uiPriority w:val="99"/>
    <w:unhideWhenUsed/>
    <w:rsid w:val="00DA6EB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28">
    <w:name w:val="Нижний колонтитул Знак2"/>
    <w:basedOn w:val="a0"/>
    <w:uiPriority w:val="99"/>
    <w:semiHidden/>
    <w:rsid w:val="00DA6EBE"/>
  </w:style>
  <w:style w:type="paragraph" w:styleId="af9">
    <w:name w:val="Document Map"/>
    <w:basedOn w:val="a"/>
    <w:link w:val="1d"/>
    <w:uiPriority w:val="99"/>
    <w:unhideWhenUsed/>
    <w:rsid w:val="00DA6EB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d">
    <w:name w:val="Схема документа Знак1"/>
    <w:basedOn w:val="a0"/>
    <w:link w:val="af9"/>
    <w:uiPriority w:val="99"/>
    <w:rsid w:val="00DA6EBE"/>
    <w:rPr>
      <w:rFonts w:ascii="Tahoma" w:eastAsiaTheme="minorEastAsia" w:hAnsi="Tahoma" w:cs="Tahoma"/>
      <w:sz w:val="16"/>
      <w:szCs w:val="16"/>
      <w:lang w:eastAsia="ru-RU"/>
    </w:rPr>
  </w:style>
  <w:style w:type="paragraph" w:styleId="aff0">
    <w:name w:val="TOC Heading"/>
    <w:basedOn w:val="1"/>
    <w:next w:val="a"/>
    <w:uiPriority w:val="39"/>
    <w:semiHidden/>
    <w:unhideWhenUsed/>
    <w:qFormat/>
    <w:rsid w:val="00DA6EBE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DA6EBE"/>
    <w:pPr>
      <w:spacing w:after="100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DA6EBE"/>
    <w:pPr>
      <w:spacing w:after="100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DA6EBE"/>
    <w:pPr>
      <w:spacing w:after="100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DA6EBE"/>
    <w:pPr>
      <w:spacing w:after="100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DA6EBE"/>
    <w:pPr>
      <w:spacing w:after="100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DA6EBE"/>
    <w:pPr>
      <w:spacing w:after="100"/>
      <w:ind w:left="1760"/>
    </w:pPr>
    <w:rPr>
      <w:rFonts w:asciiTheme="minorHAnsi" w:eastAsiaTheme="minorEastAsia" w:hAnsiTheme="minorHAnsi"/>
      <w:sz w:val="22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DA6EB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1">
    <w:name w:val="Body Text"/>
    <w:basedOn w:val="a"/>
    <w:link w:val="aff2"/>
    <w:uiPriority w:val="99"/>
    <w:rsid w:val="00DA6EBE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rsid w:val="00DA6EBE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DA6EBE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eastAsia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0"/>
    <w:rsid w:val="00DA6EBE"/>
  </w:style>
  <w:style w:type="paragraph" w:customStyle="1" w:styleId="aff3">
    <w:name w:val="Стандартный"/>
    <w:basedOn w:val="a"/>
    <w:uiPriority w:val="99"/>
    <w:rsid w:val="00DA6EBE"/>
    <w:pPr>
      <w:suppressAutoHyphens/>
      <w:spacing w:after="0" w:line="240" w:lineRule="auto"/>
      <w:ind w:firstLine="851"/>
      <w:jc w:val="both"/>
    </w:pPr>
    <w:rPr>
      <w:rFonts w:eastAsia="Times New Roman" w:cs="Times New Roman"/>
      <w:sz w:val="26"/>
      <w:szCs w:val="24"/>
      <w:lang w:eastAsia="ar-SA"/>
    </w:rPr>
  </w:style>
  <w:style w:type="paragraph" w:customStyle="1" w:styleId="1e">
    <w:name w:val="заголовок 1"/>
    <w:basedOn w:val="a"/>
    <w:next w:val="a"/>
    <w:uiPriority w:val="99"/>
    <w:rsid w:val="00DA6EBE"/>
    <w:pPr>
      <w:keepNext/>
      <w:suppressAutoHyphens/>
      <w:spacing w:after="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DA6EBE"/>
    <w:rPr>
      <w:rFonts w:ascii="OpenSymbol" w:hAnsi="OpenSymbol" w:cs="OpenSymbol"/>
    </w:rPr>
  </w:style>
  <w:style w:type="paragraph" w:customStyle="1" w:styleId="xl71">
    <w:name w:val="xl71"/>
    <w:basedOn w:val="a"/>
    <w:uiPriority w:val="99"/>
    <w:rsid w:val="00DA6E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A6E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uiPriority w:val="99"/>
    <w:rsid w:val="00DA6E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A6E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A6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A6E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A6E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A6E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A6E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A6E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A6E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A6E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A6E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DA6EB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DA6EBE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uiPriority w:val="99"/>
    <w:rsid w:val="00DA6EB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DA6EB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uiPriority w:val="99"/>
    <w:rsid w:val="00DA6EB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DA6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DA6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A6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A6E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DA6E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A6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A6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semiHidden/>
    <w:unhideWhenUsed/>
    <w:rsid w:val="00DA6EBE"/>
  </w:style>
  <w:style w:type="numbering" w:customStyle="1" w:styleId="32">
    <w:name w:val="Нет списка3"/>
    <w:next w:val="a2"/>
    <w:semiHidden/>
    <w:unhideWhenUsed/>
    <w:rsid w:val="00DA6EBE"/>
  </w:style>
  <w:style w:type="table" w:customStyle="1" w:styleId="2a">
    <w:name w:val="Сетка таблицы2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semiHidden/>
    <w:unhideWhenUsed/>
    <w:rsid w:val="00DA6EBE"/>
  </w:style>
  <w:style w:type="table" w:customStyle="1" w:styleId="33">
    <w:name w:val="Сетка таблицы3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A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A6E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A6EBE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A6E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A6E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A6E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DA6E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A6E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uiPriority w:val="99"/>
    <w:rsid w:val="00DA6E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A6E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DA6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DA6EBE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DA6EBE"/>
    <w:pPr>
      <w:shd w:val="clear" w:color="000000" w:fill="FFFF99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A6E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DA6E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DA6E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DA6E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DA6E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DA6E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DA6EBE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DA6E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DA6E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DA6E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DA6E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f4">
    <w:name w:val="Revision"/>
    <w:hidden/>
    <w:uiPriority w:val="99"/>
    <w:semiHidden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ff5">
    <w:name w:val="Основной текст_"/>
    <w:basedOn w:val="a0"/>
    <w:link w:val="73"/>
    <w:rsid w:val="00DA6EBE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73">
    <w:name w:val="Основной текст7"/>
    <w:basedOn w:val="a"/>
    <w:link w:val="aff5"/>
    <w:rsid w:val="00DA6EBE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90">
    <w:name w:val="Основной текст (29)_"/>
    <w:basedOn w:val="a0"/>
    <w:link w:val="291"/>
    <w:uiPriority w:val="99"/>
    <w:locked/>
    <w:rsid w:val="00DA6EBE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A6EBE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paragraph" w:customStyle="1" w:styleId="2b">
    <w:name w:val="Абзац списка2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pacing w:val="-5"/>
      <w:lang w:eastAsia="ru-RU"/>
    </w:rPr>
  </w:style>
  <w:style w:type="paragraph" w:customStyle="1" w:styleId="Default">
    <w:name w:val="Default"/>
    <w:uiPriority w:val="99"/>
    <w:rsid w:val="00DA6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6">
    <w:name w:val="Колонтитул_"/>
    <w:link w:val="aff7"/>
    <w:rsid w:val="00DA6EBE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7">
    <w:name w:val="Колонтитул"/>
    <w:basedOn w:val="a"/>
    <w:link w:val="aff6"/>
    <w:rsid w:val="00DA6EBE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aff8">
    <w:name w:val="Подпись к таблице_"/>
    <w:link w:val="aff9"/>
    <w:uiPriority w:val="99"/>
    <w:rsid w:val="00DA6EBE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9">
    <w:name w:val="Подпись к таблице"/>
    <w:basedOn w:val="a"/>
    <w:link w:val="aff8"/>
    <w:uiPriority w:val="99"/>
    <w:rsid w:val="00DA6EBE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DA6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aliases w:val="Полужирный"/>
    <w:rsid w:val="00DA6E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uiPriority w:val="99"/>
    <w:rsid w:val="00DA6EBE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sz w:val="22"/>
      <w:lang w:eastAsia="ru-RU" w:bidi="ru-RU"/>
    </w:rPr>
  </w:style>
  <w:style w:type="character" w:customStyle="1" w:styleId="44">
    <w:name w:val="Основной текст (4)_"/>
    <w:link w:val="45"/>
    <w:rsid w:val="00DA6EBE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DA6EBE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f">
    <w:name w:val="Стиль1"/>
    <w:basedOn w:val="2"/>
    <w:link w:val="1f0"/>
    <w:qFormat/>
    <w:rsid w:val="00DA6EBE"/>
    <w:pPr>
      <w:tabs>
        <w:tab w:val="left" w:pos="426"/>
      </w:tabs>
      <w:spacing w:line="276" w:lineRule="auto"/>
    </w:pPr>
  </w:style>
  <w:style w:type="character" w:customStyle="1" w:styleId="2c">
    <w:name w:val="Основной текст (2)"/>
    <w:rsid w:val="00DA6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0">
    <w:name w:val="Стиль1 Знак"/>
    <w:basedOn w:val="20"/>
    <w:link w:val="1f"/>
    <w:rsid w:val="00DA6EBE"/>
    <w:rPr>
      <w:rFonts w:eastAsiaTheme="minorEastAsia" w:cs="Times New Roman"/>
      <w:b/>
      <w:szCs w:val="28"/>
      <w:lang w:eastAsia="ru-RU"/>
    </w:rPr>
  </w:style>
  <w:style w:type="paragraph" w:customStyle="1" w:styleId="211">
    <w:name w:val="Абзац списка21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pacing w:val="-5"/>
      <w:lang w:eastAsia="ru-RU"/>
    </w:rPr>
  </w:style>
  <w:style w:type="character" w:customStyle="1" w:styleId="1f1">
    <w:name w:val="Основной текст1"/>
    <w:basedOn w:val="aff5"/>
    <w:rsid w:val="00DA6EB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_"/>
    <w:basedOn w:val="a0"/>
    <w:link w:val="212"/>
    <w:rsid w:val="00DA6EB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5">
    <w:name w:val="Абзац списка3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pacing w:val="-5"/>
      <w:lang w:eastAsia="ru-RU"/>
    </w:rPr>
  </w:style>
  <w:style w:type="paragraph" w:customStyle="1" w:styleId="46">
    <w:name w:val="Абзац списка4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pacing w:val="-5"/>
      <w:lang w:eastAsia="ru-RU"/>
    </w:rPr>
  </w:style>
  <w:style w:type="paragraph" w:customStyle="1" w:styleId="53">
    <w:name w:val="Абзац списка5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</w:pPr>
    <w:rPr>
      <w:rFonts w:eastAsia="Times New Roman" w:cs="Times New Roman"/>
      <w:spacing w:val="-5"/>
      <w:lang w:eastAsia="ru-RU"/>
    </w:rPr>
  </w:style>
  <w:style w:type="character" w:customStyle="1" w:styleId="apple-converted-space">
    <w:name w:val="apple-converted-space"/>
    <w:basedOn w:val="a0"/>
    <w:rsid w:val="00DA6EBE"/>
  </w:style>
  <w:style w:type="paragraph" w:customStyle="1" w:styleId="xl107">
    <w:name w:val="xl107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DA6E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DA6EBE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A6E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DA6EBE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6">
    <w:name w:val="Подпись к таблице (3)_"/>
    <w:basedOn w:val="a0"/>
    <w:link w:val="310"/>
    <w:uiPriority w:val="99"/>
    <w:locked/>
    <w:rsid w:val="00DA6EBE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A6EBE"/>
    <w:pPr>
      <w:shd w:val="clear" w:color="auto" w:fill="FFFFFF"/>
      <w:spacing w:after="0" w:line="274" w:lineRule="exact"/>
    </w:pPr>
    <w:rPr>
      <w:rFonts w:cs="Times New Roman"/>
      <w:sz w:val="23"/>
      <w:szCs w:val="23"/>
      <w:shd w:val="clear" w:color="auto" w:fill="FFFFFF"/>
    </w:rPr>
  </w:style>
  <w:style w:type="numbering" w:customStyle="1" w:styleId="54">
    <w:name w:val="Нет списка5"/>
    <w:next w:val="a2"/>
    <w:semiHidden/>
    <w:unhideWhenUsed/>
    <w:rsid w:val="00DA6EBE"/>
  </w:style>
  <w:style w:type="numbering" w:customStyle="1" w:styleId="111">
    <w:name w:val="Нет списка11"/>
    <w:next w:val="a2"/>
    <w:semiHidden/>
    <w:rsid w:val="00DA6EBE"/>
  </w:style>
  <w:style w:type="table" w:customStyle="1" w:styleId="47">
    <w:name w:val="Сетка таблицы4"/>
    <w:basedOn w:val="a1"/>
    <w:next w:val="a3"/>
    <w:uiPriority w:val="59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semiHidden/>
    <w:rsid w:val="00DA6EBE"/>
  </w:style>
  <w:style w:type="numbering" w:customStyle="1" w:styleId="311">
    <w:name w:val="Нет списка31"/>
    <w:next w:val="a2"/>
    <w:semiHidden/>
    <w:rsid w:val="00DA6EBE"/>
  </w:style>
  <w:style w:type="numbering" w:customStyle="1" w:styleId="410">
    <w:name w:val="Нет списка41"/>
    <w:next w:val="a2"/>
    <w:semiHidden/>
    <w:rsid w:val="00DA6EBE"/>
  </w:style>
  <w:style w:type="numbering" w:customStyle="1" w:styleId="510">
    <w:name w:val="Нет списка51"/>
    <w:next w:val="a2"/>
    <w:semiHidden/>
    <w:rsid w:val="00DA6EBE"/>
  </w:style>
  <w:style w:type="numbering" w:customStyle="1" w:styleId="63">
    <w:name w:val="Нет списка6"/>
    <w:next w:val="a2"/>
    <w:semiHidden/>
    <w:rsid w:val="00DA6EBE"/>
  </w:style>
  <w:style w:type="table" w:customStyle="1" w:styleId="112">
    <w:name w:val="Сетка таблицы11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DA6EBE"/>
  </w:style>
  <w:style w:type="numbering" w:customStyle="1" w:styleId="120">
    <w:name w:val="Нет списка12"/>
    <w:next w:val="a2"/>
    <w:semiHidden/>
    <w:rsid w:val="00DA6EBE"/>
  </w:style>
  <w:style w:type="table" w:customStyle="1" w:styleId="75">
    <w:name w:val="Сетка таблицы7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A6EBE"/>
  </w:style>
  <w:style w:type="numbering" w:customStyle="1" w:styleId="320">
    <w:name w:val="Нет списка32"/>
    <w:next w:val="a2"/>
    <w:semiHidden/>
    <w:rsid w:val="00DA6EBE"/>
  </w:style>
  <w:style w:type="numbering" w:customStyle="1" w:styleId="420">
    <w:name w:val="Нет списка42"/>
    <w:next w:val="a2"/>
    <w:semiHidden/>
    <w:rsid w:val="00DA6EBE"/>
  </w:style>
  <w:style w:type="numbering" w:customStyle="1" w:styleId="520">
    <w:name w:val="Нет списка52"/>
    <w:next w:val="a2"/>
    <w:semiHidden/>
    <w:rsid w:val="00DA6EBE"/>
  </w:style>
  <w:style w:type="numbering" w:customStyle="1" w:styleId="610">
    <w:name w:val="Нет списка61"/>
    <w:next w:val="a2"/>
    <w:semiHidden/>
    <w:rsid w:val="00DA6EBE"/>
  </w:style>
  <w:style w:type="table" w:customStyle="1" w:styleId="121">
    <w:name w:val="Сетка таблицы12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1">
    <w:name w:val="Сетка таблицы42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A6EBE"/>
  </w:style>
  <w:style w:type="numbering" w:customStyle="1" w:styleId="130">
    <w:name w:val="Нет списка13"/>
    <w:next w:val="a2"/>
    <w:semiHidden/>
    <w:rsid w:val="00DA6EBE"/>
  </w:style>
  <w:style w:type="table" w:customStyle="1" w:styleId="84">
    <w:name w:val="Сетка таблицы8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A6EBE"/>
  </w:style>
  <w:style w:type="numbering" w:customStyle="1" w:styleId="330">
    <w:name w:val="Нет списка33"/>
    <w:next w:val="a2"/>
    <w:semiHidden/>
    <w:rsid w:val="00DA6EBE"/>
  </w:style>
  <w:style w:type="numbering" w:customStyle="1" w:styleId="430">
    <w:name w:val="Нет списка43"/>
    <w:next w:val="a2"/>
    <w:semiHidden/>
    <w:rsid w:val="00DA6EBE"/>
  </w:style>
  <w:style w:type="numbering" w:customStyle="1" w:styleId="530">
    <w:name w:val="Нет списка53"/>
    <w:next w:val="a2"/>
    <w:semiHidden/>
    <w:rsid w:val="00DA6EBE"/>
  </w:style>
  <w:style w:type="numbering" w:customStyle="1" w:styleId="620">
    <w:name w:val="Нет списка62"/>
    <w:next w:val="a2"/>
    <w:semiHidden/>
    <w:rsid w:val="00DA6EBE"/>
  </w:style>
  <w:style w:type="table" w:customStyle="1" w:styleId="131">
    <w:name w:val="Сетка таблицы13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A6EBE"/>
  </w:style>
  <w:style w:type="numbering" w:customStyle="1" w:styleId="140">
    <w:name w:val="Нет списка14"/>
    <w:next w:val="a2"/>
    <w:semiHidden/>
    <w:rsid w:val="00DA6EBE"/>
  </w:style>
  <w:style w:type="table" w:customStyle="1" w:styleId="94">
    <w:name w:val="Сетка таблицы9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A6EBE"/>
  </w:style>
  <w:style w:type="numbering" w:customStyle="1" w:styleId="340">
    <w:name w:val="Нет списка34"/>
    <w:next w:val="a2"/>
    <w:semiHidden/>
    <w:rsid w:val="00DA6EBE"/>
  </w:style>
  <w:style w:type="numbering" w:customStyle="1" w:styleId="440">
    <w:name w:val="Нет списка44"/>
    <w:next w:val="a2"/>
    <w:semiHidden/>
    <w:rsid w:val="00DA6EBE"/>
  </w:style>
  <w:style w:type="numbering" w:customStyle="1" w:styleId="540">
    <w:name w:val="Нет списка54"/>
    <w:next w:val="a2"/>
    <w:semiHidden/>
    <w:rsid w:val="00DA6EBE"/>
  </w:style>
  <w:style w:type="numbering" w:customStyle="1" w:styleId="630">
    <w:name w:val="Нет списка63"/>
    <w:next w:val="a2"/>
    <w:semiHidden/>
    <w:rsid w:val="00DA6EBE"/>
  </w:style>
  <w:style w:type="table" w:customStyle="1" w:styleId="141">
    <w:name w:val="Сетка таблицы14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A6EBE"/>
  </w:style>
  <w:style w:type="numbering" w:customStyle="1" w:styleId="150">
    <w:name w:val="Нет списка15"/>
    <w:next w:val="a2"/>
    <w:semiHidden/>
    <w:rsid w:val="00DA6EBE"/>
  </w:style>
  <w:style w:type="table" w:customStyle="1" w:styleId="101">
    <w:name w:val="Сетка таблицы10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A6EBE"/>
  </w:style>
  <w:style w:type="numbering" w:customStyle="1" w:styleId="350">
    <w:name w:val="Нет списка35"/>
    <w:next w:val="a2"/>
    <w:semiHidden/>
    <w:rsid w:val="00DA6EBE"/>
  </w:style>
  <w:style w:type="numbering" w:customStyle="1" w:styleId="450">
    <w:name w:val="Нет списка45"/>
    <w:next w:val="a2"/>
    <w:semiHidden/>
    <w:rsid w:val="00DA6EBE"/>
  </w:style>
  <w:style w:type="numbering" w:customStyle="1" w:styleId="550">
    <w:name w:val="Нет списка55"/>
    <w:next w:val="a2"/>
    <w:semiHidden/>
    <w:rsid w:val="00DA6EBE"/>
  </w:style>
  <w:style w:type="numbering" w:customStyle="1" w:styleId="640">
    <w:name w:val="Нет списка64"/>
    <w:next w:val="a2"/>
    <w:semiHidden/>
    <w:rsid w:val="00DA6EBE"/>
  </w:style>
  <w:style w:type="table" w:customStyle="1" w:styleId="151">
    <w:name w:val="Сетка таблицы15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1">
    <w:name w:val="Сетка таблицы45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A6EBE"/>
  </w:style>
  <w:style w:type="numbering" w:customStyle="1" w:styleId="170">
    <w:name w:val="Нет списка17"/>
    <w:next w:val="a2"/>
    <w:semiHidden/>
    <w:rsid w:val="00DA6EBE"/>
  </w:style>
  <w:style w:type="table" w:customStyle="1" w:styleId="161">
    <w:name w:val="Сетка таблицы16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A6EBE"/>
  </w:style>
  <w:style w:type="numbering" w:customStyle="1" w:styleId="360">
    <w:name w:val="Нет списка36"/>
    <w:next w:val="a2"/>
    <w:semiHidden/>
    <w:rsid w:val="00DA6EBE"/>
  </w:style>
  <w:style w:type="numbering" w:customStyle="1" w:styleId="460">
    <w:name w:val="Нет списка46"/>
    <w:next w:val="a2"/>
    <w:semiHidden/>
    <w:rsid w:val="00DA6EBE"/>
  </w:style>
  <w:style w:type="numbering" w:customStyle="1" w:styleId="56">
    <w:name w:val="Нет списка56"/>
    <w:next w:val="a2"/>
    <w:semiHidden/>
    <w:rsid w:val="00DA6EBE"/>
  </w:style>
  <w:style w:type="numbering" w:customStyle="1" w:styleId="65">
    <w:name w:val="Нет списка65"/>
    <w:next w:val="a2"/>
    <w:semiHidden/>
    <w:rsid w:val="00DA6EBE"/>
  </w:style>
  <w:style w:type="table" w:customStyle="1" w:styleId="171">
    <w:name w:val="Сетка таблицы17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1">
    <w:name w:val="Сетка таблицы46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A6EBE"/>
  </w:style>
  <w:style w:type="numbering" w:customStyle="1" w:styleId="190">
    <w:name w:val="Нет списка19"/>
    <w:next w:val="a2"/>
    <w:semiHidden/>
    <w:rsid w:val="00DA6EBE"/>
  </w:style>
  <w:style w:type="table" w:customStyle="1" w:styleId="191">
    <w:name w:val="Сетка таблицы19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A6EBE"/>
  </w:style>
  <w:style w:type="numbering" w:customStyle="1" w:styleId="37">
    <w:name w:val="Нет списка37"/>
    <w:next w:val="a2"/>
    <w:semiHidden/>
    <w:rsid w:val="00DA6EBE"/>
  </w:style>
  <w:style w:type="numbering" w:customStyle="1" w:styleId="470">
    <w:name w:val="Нет списка47"/>
    <w:next w:val="a2"/>
    <w:semiHidden/>
    <w:rsid w:val="00DA6EBE"/>
  </w:style>
  <w:style w:type="numbering" w:customStyle="1" w:styleId="57">
    <w:name w:val="Нет списка57"/>
    <w:next w:val="a2"/>
    <w:semiHidden/>
    <w:rsid w:val="00DA6EBE"/>
  </w:style>
  <w:style w:type="numbering" w:customStyle="1" w:styleId="66">
    <w:name w:val="Нет списка66"/>
    <w:next w:val="a2"/>
    <w:semiHidden/>
    <w:rsid w:val="00DA6EBE"/>
  </w:style>
  <w:style w:type="table" w:customStyle="1" w:styleId="1100">
    <w:name w:val="Сетка таблицы110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71">
    <w:name w:val="Сетка таблицы47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A6EBE"/>
  </w:style>
  <w:style w:type="numbering" w:customStyle="1" w:styleId="1101">
    <w:name w:val="Нет списка110"/>
    <w:next w:val="a2"/>
    <w:semiHidden/>
    <w:rsid w:val="00DA6EBE"/>
  </w:style>
  <w:style w:type="table" w:customStyle="1" w:styleId="201">
    <w:name w:val="Сетка таблицы20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A6EBE"/>
  </w:style>
  <w:style w:type="numbering" w:customStyle="1" w:styleId="38">
    <w:name w:val="Нет списка38"/>
    <w:next w:val="a2"/>
    <w:semiHidden/>
    <w:rsid w:val="00DA6EBE"/>
  </w:style>
  <w:style w:type="numbering" w:customStyle="1" w:styleId="48">
    <w:name w:val="Нет списка48"/>
    <w:next w:val="a2"/>
    <w:semiHidden/>
    <w:rsid w:val="00DA6EBE"/>
  </w:style>
  <w:style w:type="numbering" w:customStyle="1" w:styleId="58">
    <w:name w:val="Нет списка58"/>
    <w:next w:val="a2"/>
    <w:semiHidden/>
    <w:rsid w:val="00DA6EBE"/>
  </w:style>
  <w:style w:type="numbering" w:customStyle="1" w:styleId="67">
    <w:name w:val="Нет списка67"/>
    <w:next w:val="a2"/>
    <w:semiHidden/>
    <w:rsid w:val="00DA6EBE"/>
  </w:style>
  <w:style w:type="table" w:customStyle="1" w:styleId="1110">
    <w:name w:val="Сетка таблицы111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0">
    <w:name w:val="Сетка таблицы48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A6EBE"/>
  </w:style>
  <w:style w:type="numbering" w:customStyle="1" w:styleId="1111">
    <w:name w:val="Нет списка111"/>
    <w:next w:val="a2"/>
    <w:semiHidden/>
    <w:rsid w:val="00DA6EBE"/>
  </w:style>
  <w:style w:type="table" w:customStyle="1" w:styleId="214">
    <w:name w:val="Сетка таблицы21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A6EBE"/>
  </w:style>
  <w:style w:type="numbering" w:customStyle="1" w:styleId="39">
    <w:name w:val="Нет списка39"/>
    <w:next w:val="a2"/>
    <w:semiHidden/>
    <w:rsid w:val="00DA6EBE"/>
  </w:style>
  <w:style w:type="numbering" w:customStyle="1" w:styleId="49">
    <w:name w:val="Нет списка49"/>
    <w:next w:val="a2"/>
    <w:semiHidden/>
    <w:rsid w:val="00DA6EBE"/>
  </w:style>
  <w:style w:type="numbering" w:customStyle="1" w:styleId="59">
    <w:name w:val="Нет списка59"/>
    <w:next w:val="a2"/>
    <w:semiHidden/>
    <w:rsid w:val="00DA6EBE"/>
  </w:style>
  <w:style w:type="numbering" w:customStyle="1" w:styleId="68">
    <w:name w:val="Нет списка68"/>
    <w:next w:val="a2"/>
    <w:semiHidden/>
    <w:rsid w:val="00DA6EBE"/>
  </w:style>
  <w:style w:type="table" w:customStyle="1" w:styleId="1120">
    <w:name w:val="Сетка таблицы112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90">
    <w:name w:val="Сетка таблицы49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1">
    <w:name w:val="Сетка таблицы27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DA6EBE"/>
    <w:pPr>
      <w:widowControl w:val="0"/>
      <w:spacing w:after="0" w:line="240" w:lineRule="auto"/>
    </w:pPr>
    <w:rPr>
      <w:rFonts w:ascii="Calibri" w:eastAsia="Times New Roman" w:hAnsi="Calibri" w:cs="Times New Roman"/>
      <w:sz w:val="22"/>
      <w:lang w:val="en-US" w:eastAsia="ru-RU"/>
    </w:rPr>
  </w:style>
  <w:style w:type="character" w:styleId="affa">
    <w:name w:val="Placeholder Text"/>
    <w:basedOn w:val="a0"/>
    <w:uiPriority w:val="99"/>
    <w:semiHidden/>
    <w:rsid w:val="00DA6EBE"/>
    <w:rPr>
      <w:color w:val="808080"/>
    </w:rPr>
  </w:style>
  <w:style w:type="table" w:customStyle="1" w:styleId="221">
    <w:name w:val="Сетка таблицы22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basedOn w:val="aff5"/>
    <w:rsid w:val="00DA6EB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ff5"/>
    <w:rsid w:val="00DA6EBE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1">
    <w:name w:val="Основной текст (24)_"/>
    <w:basedOn w:val="a0"/>
    <w:link w:val="242"/>
    <w:rsid w:val="00DA6E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2">
    <w:name w:val="Основной текст (24)"/>
    <w:basedOn w:val="a"/>
    <w:link w:val="241"/>
    <w:rsid w:val="00DA6EBE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b/>
      <w:bCs/>
      <w:sz w:val="23"/>
      <w:szCs w:val="23"/>
    </w:rPr>
  </w:style>
  <w:style w:type="character" w:customStyle="1" w:styleId="69">
    <w:name w:val="Основной текст (6)_"/>
    <w:basedOn w:val="a0"/>
    <w:link w:val="6a"/>
    <w:rsid w:val="00DA6EBE"/>
    <w:rPr>
      <w:rFonts w:ascii="Arial" w:eastAsia="Arial" w:hAnsi="Arial" w:cs="Arial"/>
      <w:b/>
      <w:bCs/>
      <w:shd w:val="clear" w:color="auto" w:fill="FFFFFF"/>
    </w:rPr>
  </w:style>
  <w:style w:type="paragraph" w:customStyle="1" w:styleId="6a">
    <w:name w:val="Основной текст (6)"/>
    <w:basedOn w:val="a"/>
    <w:link w:val="69"/>
    <w:rsid w:val="00DA6EBE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 w:cs="Arial"/>
      <w:b/>
      <w:bCs/>
    </w:rPr>
  </w:style>
  <w:style w:type="character" w:customStyle="1" w:styleId="85pt1">
    <w:name w:val="Основной текст + 8;5 pt;Полужирный"/>
    <w:basedOn w:val="aff5"/>
    <w:rsid w:val="00DA6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basedOn w:val="aff5"/>
    <w:rsid w:val="00DA6EB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basedOn w:val="aff5"/>
    <w:rsid w:val="00DA6EB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basedOn w:val="a0"/>
    <w:link w:val="2f"/>
    <w:rsid w:val="00DA6E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DA6EBE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customStyle="1" w:styleId="aa">
    <w:name w:val="Без интервала Знак"/>
    <w:basedOn w:val="a0"/>
    <w:link w:val="a9"/>
    <w:rsid w:val="00DA6EBE"/>
    <w:rPr>
      <w:rFonts w:ascii="Calibri" w:eastAsia="Times New Roman" w:hAnsi="Calibri" w:cs="Times New Roman"/>
      <w:sz w:val="22"/>
      <w:lang w:eastAsia="ru-RU"/>
    </w:rPr>
  </w:style>
  <w:style w:type="numbering" w:customStyle="1" w:styleId="300">
    <w:name w:val="Нет списка30"/>
    <w:next w:val="a2"/>
    <w:uiPriority w:val="99"/>
    <w:semiHidden/>
    <w:unhideWhenUsed/>
    <w:rsid w:val="00DA6EBE"/>
  </w:style>
  <w:style w:type="table" w:customStyle="1" w:styleId="231">
    <w:name w:val="Сетка таблицы23"/>
    <w:basedOn w:val="a1"/>
    <w:next w:val="a3"/>
    <w:uiPriority w:val="59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">
    <w:name w:val="Сетка таблицы24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DA6EBE"/>
  </w:style>
  <w:style w:type="table" w:customStyle="1" w:styleId="113">
    <w:name w:val="Сетка таблицы113"/>
    <w:basedOn w:val="a1"/>
    <w:next w:val="a3"/>
    <w:uiPriority w:val="59"/>
    <w:rsid w:val="00DA6EB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DA6EBE"/>
  </w:style>
  <w:style w:type="numbering" w:customStyle="1" w:styleId="3100">
    <w:name w:val="Нет списка310"/>
    <w:next w:val="a2"/>
    <w:uiPriority w:val="99"/>
    <w:semiHidden/>
    <w:unhideWhenUsed/>
    <w:rsid w:val="00DA6EBE"/>
  </w:style>
  <w:style w:type="numbering" w:customStyle="1" w:styleId="4100">
    <w:name w:val="Нет списка410"/>
    <w:next w:val="a2"/>
    <w:uiPriority w:val="99"/>
    <w:semiHidden/>
    <w:unhideWhenUsed/>
    <w:rsid w:val="00DA6EBE"/>
  </w:style>
  <w:style w:type="table" w:customStyle="1" w:styleId="312">
    <w:name w:val="Сетка таблицы31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6">
    <w:name w:val="Абзац списка7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pacing w:val="-5"/>
      <w:lang w:eastAsia="ru-RU"/>
    </w:rPr>
  </w:style>
  <w:style w:type="paragraph" w:customStyle="1" w:styleId="114">
    <w:name w:val="Абзац списка11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</w:pPr>
    <w:rPr>
      <w:rFonts w:eastAsia="Times New Roman" w:cs="Times New Roman"/>
      <w:spacing w:val="-5"/>
      <w:lang w:eastAsia="ru-RU"/>
    </w:rPr>
  </w:style>
  <w:style w:type="paragraph" w:customStyle="1" w:styleId="6b">
    <w:name w:val="Абзац списка6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pacing w:val="-5"/>
      <w:lang w:eastAsia="ru-RU"/>
    </w:rPr>
  </w:style>
  <w:style w:type="paragraph" w:customStyle="1" w:styleId="85">
    <w:name w:val="Абзац списка8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pacing w:val="-5"/>
      <w:lang w:eastAsia="ru-RU"/>
    </w:rPr>
  </w:style>
  <w:style w:type="paragraph" w:customStyle="1" w:styleId="xl117">
    <w:name w:val="xl117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A6EBE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A6EBE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A6EB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A6EB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DA6EBE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DA6EBE"/>
    <w:pPr>
      <w:shd w:val="clear" w:color="000000" w:fill="D7E4B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DA6EBE"/>
    <w:pPr>
      <w:shd w:val="clear" w:color="000000" w:fill="E6B9B8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DA6EBE"/>
    <w:pPr>
      <w:shd w:val="clear" w:color="000000" w:fill="80808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DA6EBE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DA6EBE"/>
    <w:pPr>
      <w:shd w:val="clear" w:color="000000" w:fill="EAF1DD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301">
    <w:name w:val="Сетка таблицы30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0">
    <w:name w:val="Нет списка40"/>
    <w:next w:val="a2"/>
    <w:uiPriority w:val="99"/>
    <w:semiHidden/>
    <w:unhideWhenUsed/>
    <w:rsid w:val="00DA6EBE"/>
  </w:style>
  <w:style w:type="table" w:customStyle="1" w:styleId="-52">
    <w:name w:val="Светлая заливка - Акцент 52"/>
    <w:basedOn w:val="a1"/>
    <w:next w:val="-5"/>
    <w:uiPriority w:val="99"/>
    <w:rsid w:val="00DA6EB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basedOn w:val="a0"/>
    <w:rsid w:val="00DA6EBE"/>
  </w:style>
  <w:style w:type="table" w:customStyle="1" w:styleId="251">
    <w:name w:val="Сетка таблицы25"/>
    <w:basedOn w:val="a1"/>
    <w:next w:val="a3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uiPriority w:val="99"/>
    <w:rsid w:val="00DA6EBE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basedOn w:val="a0"/>
    <w:link w:val="3a"/>
    <w:uiPriority w:val="99"/>
    <w:rsid w:val="00DA6EBE"/>
    <w:rPr>
      <w:rFonts w:eastAsia="Times New Roman" w:cs="Times New Roman"/>
      <w:b/>
      <w:sz w:val="26"/>
      <w:szCs w:val="20"/>
      <w:lang w:eastAsia="ru-RU"/>
    </w:rPr>
  </w:style>
  <w:style w:type="paragraph" w:styleId="3c">
    <w:name w:val="Body Text 3"/>
    <w:basedOn w:val="a"/>
    <w:link w:val="3d"/>
    <w:uiPriority w:val="99"/>
    <w:rsid w:val="00DA6EBE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3d">
    <w:name w:val="Основной текст 3 Знак"/>
    <w:basedOn w:val="a0"/>
    <w:link w:val="3c"/>
    <w:uiPriority w:val="99"/>
    <w:rsid w:val="00DA6EBE"/>
    <w:rPr>
      <w:rFonts w:eastAsia="Times New Roman" w:cs="Times New Roman"/>
      <w:szCs w:val="20"/>
      <w:lang w:eastAsia="ru-RU"/>
    </w:rPr>
  </w:style>
  <w:style w:type="paragraph" w:styleId="affb">
    <w:name w:val="Plain Text"/>
    <w:basedOn w:val="a"/>
    <w:link w:val="affc"/>
    <w:uiPriority w:val="99"/>
    <w:rsid w:val="00DA6E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uiPriority w:val="99"/>
    <w:rsid w:val="00DA6E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A6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Block Text"/>
    <w:basedOn w:val="a"/>
    <w:uiPriority w:val="99"/>
    <w:rsid w:val="00DA6EBE"/>
    <w:pPr>
      <w:spacing w:after="0" w:line="240" w:lineRule="auto"/>
      <w:ind w:left="113" w:right="113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A6E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3e">
    <w:name w:val="Знак Знак Знак3 Знак Знак Знак Знак"/>
    <w:basedOn w:val="a"/>
    <w:uiPriority w:val="99"/>
    <w:rsid w:val="00DA6E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DA6EBE"/>
    <w:rPr>
      <w:rFonts w:cs="Times New Roman"/>
    </w:rPr>
  </w:style>
  <w:style w:type="character" w:customStyle="1" w:styleId="FooterChar">
    <w:name w:val="Footer Char"/>
    <w:uiPriority w:val="99"/>
    <w:locked/>
    <w:rsid w:val="00DA6EBE"/>
    <w:rPr>
      <w:rFonts w:cs="Times New Roman"/>
    </w:rPr>
  </w:style>
  <w:style w:type="paragraph" w:customStyle="1" w:styleId="affe">
    <w:name w:val="Содержимое таблицы"/>
    <w:basedOn w:val="a"/>
    <w:uiPriority w:val="99"/>
    <w:rsid w:val="00DA6EBE"/>
    <w:pPr>
      <w:suppressLineNumbers/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customStyle="1" w:styleId="afff">
    <w:name w:val="текст примечания"/>
    <w:basedOn w:val="a"/>
    <w:uiPriority w:val="99"/>
    <w:rsid w:val="00DA6EB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6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DA6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6EB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500">
    <w:name w:val="Нет списка50"/>
    <w:next w:val="a2"/>
    <w:semiHidden/>
    <w:rsid w:val="00DA6EBE"/>
  </w:style>
  <w:style w:type="table" w:customStyle="1" w:styleId="261">
    <w:name w:val="Сетка таблицы26"/>
    <w:basedOn w:val="a1"/>
    <w:next w:val="a3"/>
    <w:rsid w:val="00DA6EBE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 Знак Знак1"/>
    <w:basedOn w:val="a"/>
    <w:uiPriority w:val="99"/>
    <w:rsid w:val="00DA6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3">
    <w:name w:val="Без интервала1"/>
    <w:uiPriority w:val="99"/>
    <w:rsid w:val="00DA6EBE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numbering" w:customStyle="1" w:styleId="600">
    <w:name w:val="Нет списка60"/>
    <w:next w:val="a2"/>
    <w:semiHidden/>
    <w:rsid w:val="00DA6EBE"/>
  </w:style>
  <w:style w:type="table" w:customStyle="1" w:styleId="281">
    <w:name w:val="Сетка таблицы28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(2)1"/>
    <w:basedOn w:val="a"/>
    <w:link w:val="2d"/>
    <w:rsid w:val="004B574C"/>
    <w:pPr>
      <w:widowControl w:val="0"/>
      <w:shd w:val="clear" w:color="auto" w:fill="FFFFFF"/>
      <w:spacing w:after="0" w:line="278" w:lineRule="exact"/>
      <w:ind w:firstLine="158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Standard">
    <w:name w:val="Standard"/>
    <w:uiPriority w:val="99"/>
    <w:rsid w:val="00A42EF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-85">
    <w:name w:val="Основа П-8.5"/>
    <w:uiPriority w:val="99"/>
    <w:rsid w:val="00C83594"/>
    <w:pPr>
      <w:autoSpaceDE w:val="0"/>
      <w:autoSpaceDN w:val="0"/>
      <w:adjustRightInd w:val="0"/>
      <w:spacing w:after="0"/>
      <w:ind w:firstLine="128"/>
      <w:jc w:val="both"/>
    </w:pPr>
    <w:rPr>
      <w:rFonts w:ascii="PragmaticaC" w:eastAsia="Times New Roman" w:hAnsi="PragmaticaC" w:cs="PragmaticaC"/>
      <w:color w:val="000000"/>
      <w:sz w:val="17"/>
      <w:szCs w:val="17"/>
    </w:rPr>
  </w:style>
  <w:style w:type="character" w:customStyle="1" w:styleId="86">
    <w:name w:val="Основной текст + 8"/>
    <w:aliases w:val="5 pt"/>
    <w:basedOn w:val="aff5"/>
    <w:rsid w:val="007D0C6C"/>
    <w:rPr>
      <w:rFonts w:ascii="Arial" w:eastAsia="Arial" w:hAnsi="Arial" w:cs="Arial" w:hint="default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6EBE"/>
    <w:pPr>
      <w:keepNext/>
      <w:numPr>
        <w:numId w:val="3"/>
      </w:numPr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DA6EBE"/>
    <w:pPr>
      <w:widowControl w:val="0"/>
      <w:numPr>
        <w:ilvl w:val="1"/>
        <w:numId w:val="3"/>
      </w:numPr>
      <w:tabs>
        <w:tab w:val="left" w:pos="-142"/>
      </w:tabs>
      <w:suppressAutoHyphens/>
      <w:spacing w:after="0" w:line="360" w:lineRule="auto"/>
      <w:ind w:left="578" w:hanging="578"/>
      <w:jc w:val="both"/>
      <w:textAlignment w:val="baseline"/>
      <w:outlineLvl w:val="1"/>
    </w:pPr>
    <w:rPr>
      <w:rFonts w:eastAsiaTheme="minorEastAsia" w:cs="Times New Roman"/>
      <w:b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13E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6EBE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6EBE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6EBE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A6EBE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DA6EBE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DA6EBE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basedOn w:val="a0"/>
    <w:rsid w:val="008840BA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4">
    <w:name w:val="List Paragraph"/>
    <w:basedOn w:val="a"/>
    <w:uiPriority w:val="99"/>
    <w:qFormat/>
    <w:rsid w:val="008840BA"/>
    <w:pPr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character" w:styleId="a5">
    <w:name w:val="Hyperlink"/>
    <w:basedOn w:val="a0"/>
    <w:uiPriority w:val="99"/>
    <w:rsid w:val="008840BA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unhideWhenUsed/>
    <w:qFormat/>
    <w:rsid w:val="005D13E4"/>
    <w:pPr>
      <w:spacing w:line="240" w:lineRule="auto"/>
    </w:pPr>
    <w:rPr>
      <w:rFonts w:eastAsia="Times New Roman" w:cs="Times New Roman"/>
      <w:b/>
      <w:bCs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D13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A6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6EBE"/>
    <w:rPr>
      <w:rFonts w:eastAsia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EBE"/>
    <w:rPr>
      <w:rFonts w:eastAsiaTheme="minorEastAsia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A6EBE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E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A6E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A6E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A6E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A6E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DA6EBE"/>
    <w:pPr>
      <w:spacing w:after="0" w:line="240" w:lineRule="auto"/>
      <w:ind w:firstLine="709"/>
      <w:jc w:val="both"/>
    </w:pPr>
    <w:rPr>
      <w:rFonts w:eastAsia="Times New Roman" w:cs="Times New Roman"/>
      <w:b/>
      <w:bCs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A6EBE"/>
    <w:rPr>
      <w:rFonts w:eastAsia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DA6EBE"/>
  </w:style>
  <w:style w:type="paragraph" w:styleId="a7">
    <w:name w:val="Balloon Text"/>
    <w:basedOn w:val="a"/>
    <w:link w:val="a8"/>
    <w:uiPriority w:val="99"/>
    <w:unhideWhenUsed/>
    <w:rsid w:val="00DA6E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DA6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4">
    <w:name w:val="bodytext4"/>
    <w:basedOn w:val="a"/>
    <w:uiPriority w:val="99"/>
    <w:rsid w:val="00DA6EBE"/>
    <w:pPr>
      <w:spacing w:before="100" w:beforeAutospacing="1" w:after="150" w:line="240" w:lineRule="auto"/>
    </w:pPr>
    <w:rPr>
      <w:rFonts w:eastAsia="Times New Roman" w:cs="Times New Roman"/>
      <w:color w:val="949494"/>
      <w:sz w:val="24"/>
      <w:szCs w:val="24"/>
      <w:lang w:eastAsia="ru-RU"/>
    </w:rPr>
  </w:style>
  <w:style w:type="paragraph" w:styleId="a9">
    <w:name w:val="No Spacing"/>
    <w:link w:val="aa"/>
    <w:qFormat/>
    <w:rsid w:val="00DA6EB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b">
    <w:name w:val="Title"/>
    <w:basedOn w:val="a"/>
    <w:link w:val="ac"/>
    <w:uiPriority w:val="99"/>
    <w:qFormat/>
    <w:rsid w:val="00DA6EBE"/>
    <w:pPr>
      <w:tabs>
        <w:tab w:val="left" w:pos="1665"/>
      </w:tabs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A6EBE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</w:pPr>
    <w:rPr>
      <w:rFonts w:eastAsia="Times New Roman" w:cs="Times New Roman"/>
      <w:spacing w:val="-5"/>
      <w:lang w:eastAsia="ru-RU"/>
    </w:rPr>
  </w:style>
  <w:style w:type="paragraph" w:styleId="ad">
    <w:name w:val="Normal (Web)"/>
    <w:basedOn w:val="a"/>
    <w:uiPriority w:val="99"/>
    <w:rsid w:val="00DA6EBE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252525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DA6EBE"/>
    <w:pPr>
      <w:spacing w:after="120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A6EBE"/>
    <w:rPr>
      <w:rFonts w:ascii="Calibri" w:eastAsia="Times New Roman" w:hAnsi="Calibri" w:cs="Times New Roman"/>
      <w:sz w:val="22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DA6EBE"/>
    <w:pPr>
      <w:spacing w:after="0" w:line="240" w:lineRule="auto"/>
      <w:ind w:left="480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13">
    <w:name w:val="Знак Знак Знак1 Знак Знак Знак"/>
    <w:basedOn w:val="a"/>
    <w:uiPriority w:val="99"/>
    <w:rsid w:val="00DA6E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0">
    <w:name w:val="annotation text"/>
    <w:basedOn w:val="a"/>
    <w:link w:val="af1"/>
    <w:uiPriority w:val="99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DA6EBE"/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Знак Знак Знак1 Знак Знак Знак1"/>
    <w:basedOn w:val="a"/>
    <w:uiPriority w:val="99"/>
    <w:rsid w:val="00DA6E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styleId="af2">
    <w:name w:val="Strong"/>
    <w:basedOn w:val="a0"/>
    <w:uiPriority w:val="99"/>
    <w:qFormat/>
    <w:rsid w:val="00DA6EBE"/>
    <w:rPr>
      <w:rFonts w:cs="Times New Roman"/>
      <w:b/>
      <w:bCs/>
    </w:rPr>
  </w:style>
  <w:style w:type="character" w:customStyle="1" w:styleId="af3">
    <w:name w:val="Верхний колонтитул Знак"/>
    <w:basedOn w:val="a0"/>
    <w:link w:val="af4"/>
    <w:uiPriority w:val="99"/>
    <w:locked/>
    <w:rsid w:val="00DA6EBE"/>
    <w:rPr>
      <w:rFonts w:cs="Times New Roman"/>
    </w:rPr>
  </w:style>
  <w:style w:type="paragraph" w:customStyle="1" w:styleId="14">
    <w:name w:val="Верхний колонтитул1"/>
    <w:basedOn w:val="a"/>
    <w:next w:val="af4"/>
    <w:uiPriority w:val="99"/>
    <w:rsid w:val="00DA6E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DA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locked/>
    <w:rsid w:val="00DA6EBE"/>
    <w:rPr>
      <w:rFonts w:cs="Times New Roman"/>
    </w:rPr>
  </w:style>
  <w:style w:type="paragraph" w:customStyle="1" w:styleId="16">
    <w:name w:val="Нижний колонтитул1"/>
    <w:basedOn w:val="a"/>
    <w:next w:val="af6"/>
    <w:uiPriority w:val="99"/>
    <w:rsid w:val="00DA6E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DA6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locked/>
    <w:rsid w:val="00DA6EBE"/>
    <w:rPr>
      <w:rFonts w:ascii="Calibri" w:eastAsia="Times New Roman" w:hAnsi="Calibri" w:cs="Times New Roman"/>
    </w:rPr>
  </w:style>
  <w:style w:type="paragraph" w:styleId="25">
    <w:name w:val="Body Text 2"/>
    <w:basedOn w:val="a"/>
    <w:link w:val="24"/>
    <w:uiPriority w:val="99"/>
    <w:rsid w:val="00DA6EBE"/>
    <w:pPr>
      <w:spacing w:before="120" w:after="120" w:line="480" w:lineRule="auto"/>
      <w:jc w:val="both"/>
    </w:pPr>
    <w:rPr>
      <w:rFonts w:ascii="Calibri" w:eastAsia="Times New Roman" w:hAnsi="Calibri" w:cs="Times New Roman"/>
    </w:rPr>
  </w:style>
  <w:style w:type="character" w:customStyle="1" w:styleId="210">
    <w:name w:val="Основной текст 2 Знак1"/>
    <w:basedOn w:val="a0"/>
    <w:uiPriority w:val="99"/>
    <w:rsid w:val="00DA6EBE"/>
  </w:style>
  <w:style w:type="table" w:styleId="-5">
    <w:name w:val="Light Shading Accent 5"/>
    <w:basedOn w:val="a1"/>
    <w:uiPriority w:val="99"/>
    <w:rsid w:val="00DA6EB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7">
    <w:name w:val="page number"/>
    <w:basedOn w:val="a0"/>
    <w:rsid w:val="00DA6EBE"/>
    <w:rPr>
      <w:rFonts w:cs="Times New Roman"/>
    </w:rPr>
  </w:style>
  <w:style w:type="character" w:styleId="af8">
    <w:name w:val="Emphasis"/>
    <w:basedOn w:val="a0"/>
    <w:qFormat/>
    <w:rsid w:val="00DA6EBE"/>
    <w:rPr>
      <w:i/>
      <w:iCs/>
    </w:rPr>
  </w:style>
  <w:style w:type="table" w:customStyle="1" w:styleId="18">
    <w:name w:val="Сетка таблицы1"/>
    <w:basedOn w:val="a1"/>
    <w:next w:val="a3"/>
    <w:uiPriority w:val="59"/>
    <w:rsid w:val="00DA6EBE"/>
    <w:pPr>
      <w:spacing w:after="0" w:line="240" w:lineRule="auto"/>
    </w:pPr>
    <w:rPr>
      <w:rFonts w:asciiTheme="minorHAnsi" w:eastAsia="Times New Roman" w:hAnsiTheme="minorHAns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Схема документа1"/>
    <w:basedOn w:val="a"/>
    <w:next w:val="af9"/>
    <w:link w:val="afa"/>
    <w:uiPriority w:val="99"/>
    <w:semiHidden/>
    <w:unhideWhenUsed/>
    <w:rsid w:val="00DA6E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Схема документа Знак"/>
    <w:basedOn w:val="a0"/>
    <w:link w:val="19"/>
    <w:uiPriority w:val="99"/>
    <w:semiHidden/>
    <w:rsid w:val="00DA6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DA6EBE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next w:val="a"/>
    <w:autoRedefine/>
    <w:uiPriority w:val="39"/>
    <w:unhideWhenUsed/>
    <w:qFormat/>
    <w:rsid w:val="00DA6EBE"/>
    <w:pPr>
      <w:tabs>
        <w:tab w:val="left" w:pos="567"/>
        <w:tab w:val="right" w:leader="dot" w:pos="10053"/>
      </w:tabs>
      <w:spacing w:after="10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DA6EBE"/>
    <w:pPr>
      <w:tabs>
        <w:tab w:val="left" w:pos="567"/>
        <w:tab w:val="right" w:leader="dot" w:pos="10053"/>
      </w:tabs>
      <w:spacing w:after="10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next w:val="a"/>
    <w:uiPriority w:val="35"/>
    <w:unhideWhenUsed/>
    <w:qFormat/>
    <w:rsid w:val="00DA6EBE"/>
    <w:pPr>
      <w:spacing w:line="240" w:lineRule="auto"/>
    </w:pPr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DA6EBE"/>
    <w:pPr>
      <w:spacing w:after="100"/>
      <w:ind w:left="660"/>
    </w:pPr>
    <w:rPr>
      <w:rFonts w:asciiTheme="minorHAnsi" w:eastAsia="Times New Roman" w:hAnsiTheme="minorHAnsi"/>
      <w:sz w:val="22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DA6EBE"/>
    <w:pPr>
      <w:spacing w:after="100"/>
      <w:ind w:left="880"/>
    </w:pPr>
    <w:rPr>
      <w:rFonts w:asciiTheme="minorHAnsi" w:eastAsia="Times New Roman" w:hAnsiTheme="minorHAnsi"/>
      <w:sz w:val="22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DA6EBE"/>
    <w:pPr>
      <w:spacing w:after="100"/>
      <w:ind w:left="1100"/>
    </w:pPr>
    <w:rPr>
      <w:rFonts w:asciiTheme="minorHAnsi" w:eastAsia="Times New Roman" w:hAnsiTheme="minorHAnsi"/>
      <w:sz w:val="22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DA6EBE"/>
    <w:pPr>
      <w:spacing w:after="100"/>
      <w:ind w:left="1320"/>
    </w:pPr>
    <w:rPr>
      <w:rFonts w:asciiTheme="minorHAnsi" w:eastAsia="Times New Roman" w:hAnsiTheme="minorHAnsi"/>
      <w:sz w:val="22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DA6EBE"/>
    <w:pPr>
      <w:spacing w:after="100"/>
      <w:ind w:left="1540"/>
    </w:pPr>
    <w:rPr>
      <w:rFonts w:asciiTheme="minorHAnsi" w:eastAsia="Times New Roman" w:hAnsiTheme="minorHAnsi"/>
      <w:sz w:val="22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DA6EBE"/>
    <w:pPr>
      <w:spacing w:after="100"/>
      <w:ind w:left="1760"/>
    </w:pPr>
    <w:rPr>
      <w:rFonts w:asciiTheme="minorHAnsi" w:eastAsia="Times New Roman" w:hAnsiTheme="minorHAnsi"/>
      <w:sz w:val="22"/>
      <w:lang w:eastAsia="ru-RU"/>
    </w:rPr>
  </w:style>
  <w:style w:type="character" w:styleId="afb">
    <w:name w:val="Book Title"/>
    <w:basedOn w:val="a0"/>
    <w:uiPriority w:val="33"/>
    <w:qFormat/>
    <w:rsid w:val="00DA6EBE"/>
    <w:rPr>
      <w:b/>
      <w:bCs/>
      <w:smallCaps/>
      <w:spacing w:val="5"/>
    </w:rPr>
  </w:style>
  <w:style w:type="paragraph" w:customStyle="1" w:styleId="xl60">
    <w:name w:val="xl6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1">
    <w:name w:val="xl61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A6E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DA6EBE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DA6E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footnote text"/>
    <w:basedOn w:val="a"/>
    <w:link w:val="afd"/>
    <w:uiPriority w:val="99"/>
    <w:unhideWhenUsed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DA6EBE"/>
    <w:rPr>
      <w:rFonts w:eastAsia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unhideWhenUsed/>
    <w:rsid w:val="00DA6EBE"/>
    <w:rPr>
      <w:vertAlign w:val="superscript"/>
    </w:rPr>
  </w:style>
  <w:style w:type="character" w:styleId="aff">
    <w:name w:val="FollowedHyperlink"/>
    <w:basedOn w:val="a0"/>
    <w:uiPriority w:val="99"/>
    <w:unhideWhenUsed/>
    <w:rsid w:val="00DA6EBE"/>
    <w:rPr>
      <w:color w:val="800080"/>
      <w:u w:val="single"/>
    </w:rPr>
  </w:style>
  <w:style w:type="paragraph" w:styleId="af4">
    <w:name w:val="header"/>
    <w:basedOn w:val="a"/>
    <w:link w:val="af3"/>
    <w:uiPriority w:val="99"/>
    <w:unhideWhenUsed/>
    <w:rsid w:val="00DA6EB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27">
    <w:name w:val="Верхний колонтитул Знак2"/>
    <w:basedOn w:val="a0"/>
    <w:uiPriority w:val="99"/>
    <w:semiHidden/>
    <w:rsid w:val="00DA6EBE"/>
  </w:style>
  <w:style w:type="paragraph" w:styleId="af6">
    <w:name w:val="footer"/>
    <w:basedOn w:val="a"/>
    <w:link w:val="af5"/>
    <w:uiPriority w:val="99"/>
    <w:unhideWhenUsed/>
    <w:rsid w:val="00DA6EBE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28">
    <w:name w:val="Нижний колонтитул Знак2"/>
    <w:basedOn w:val="a0"/>
    <w:uiPriority w:val="99"/>
    <w:semiHidden/>
    <w:rsid w:val="00DA6EBE"/>
  </w:style>
  <w:style w:type="paragraph" w:styleId="af9">
    <w:name w:val="Document Map"/>
    <w:basedOn w:val="a"/>
    <w:link w:val="1d"/>
    <w:uiPriority w:val="99"/>
    <w:unhideWhenUsed/>
    <w:rsid w:val="00DA6EB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d">
    <w:name w:val="Схема документа Знак1"/>
    <w:basedOn w:val="a0"/>
    <w:link w:val="af9"/>
    <w:uiPriority w:val="99"/>
    <w:rsid w:val="00DA6EBE"/>
    <w:rPr>
      <w:rFonts w:ascii="Tahoma" w:eastAsiaTheme="minorEastAsia" w:hAnsi="Tahoma" w:cs="Tahoma"/>
      <w:sz w:val="16"/>
      <w:szCs w:val="16"/>
      <w:lang w:eastAsia="ru-RU"/>
    </w:rPr>
  </w:style>
  <w:style w:type="paragraph" w:styleId="aff0">
    <w:name w:val="TOC Heading"/>
    <w:basedOn w:val="1"/>
    <w:next w:val="a"/>
    <w:uiPriority w:val="39"/>
    <w:semiHidden/>
    <w:unhideWhenUsed/>
    <w:qFormat/>
    <w:rsid w:val="00DA6EBE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DA6EBE"/>
    <w:pPr>
      <w:spacing w:after="100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DA6EBE"/>
    <w:pPr>
      <w:spacing w:after="100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DA6EBE"/>
    <w:pPr>
      <w:spacing w:after="100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DA6EBE"/>
    <w:pPr>
      <w:spacing w:after="100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DA6EBE"/>
    <w:pPr>
      <w:spacing w:after="100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DA6EBE"/>
    <w:pPr>
      <w:spacing w:after="100"/>
      <w:ind w:left="1760"/>
    </w:pPr>
    <w:rPr>
      <w:rFonts w:asciiTheme="minorHAnsi" w:eastAsiaTheme="minorEastAsia" w:hAnsiTheme="minorHAnsi"/>
      <w:sz w:val="22"/>
      <w:lang w:eastAsia="ru-RU"/>
    </w:rPr>
  </w:style>
  <w:style w:type="table" w:customStyle="1" w:styleId="-51">
    <w:name w:val="Светлая заливка - Акцент 51"/>
    <w:basedOn w:val="a1"/>
    <w:next w:val="-5"/>
    <w:uiPriority w:val="99"/>
    <w:rsid w:val="00DA6EB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1">
    <w:name w:val="Body Text"/>
    <w:basedOn w:val="a"/>
    <w:link w:val="aff2"/>
    <w:uiPriority w:val="99"/>
    <w:rsid w:val="00DA6EBE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rsid w:val="00DA6EBE"/>
    <w:rPr>
      <w:rFonts w:eastAsia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DA6EBE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eastAsia="Times New Roman" w:cs="Times New Roman"/>
      <w:sz w:val="18"/>
      <w:szCs w:val="18"/>
      <w:lang w:eastAsia="ru-RU"/>
    </w:rPr>
  </w:style>
  <w:style w:type="character" w:customStyle="1" w:styleId="mw-headline">
    <w:name w:val="mw-headline"/>
    <w:basedOn w:val="a0"/>
    <w:rsid w:val="00DA6EBE"/>
  </w:style>
  <w:style w:type="paragraph" w:customStyle="1" w:styleId="aff3">
    <w:name w:val="Стандартный"/>
    <w:basedOn w:val="a"/>
    <w:uiPriority w:val="99"/>
    <w:rsid w:val="00DA6EBE"/>
    <w:pPr>
      <w:suppressAutoHyphens/>
      <w:spacing w:after="0" w:line="240" w:lineRule="auto"/>
      <w:ind w:firstLine="851"/>
      <w:jc w:val="both"/>
    </w:pPr>
    <w:rPr>
      <w:rFonts w:eastAsia="Times New Roman" w:cs="Times New Roman"/>
      <w:sz w:val="26"/>
      <w:szCs w:val="24"/>
      <w:lang w:eastAsia="ar-SA"/>
    </w:rPr>
  </w:style>
  <w:style w:type="paragraph" w:customStyle="1" w:styleId="1e">
    <w:name w:val="заголовок 1"/>
    <w:basedOn w:val="a"/>
    <w:next w:val="a"/>
    <w:uiPriority w:val="99"/>
    <w:rsid w:val="00DA6EBE"/>
    <w:pPr>
      <w:keepNext/>
      <w:suppressAutoHyphens/>
      <w:spacing w:after="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character" w:customStyle="1" w:styleId="WW8Num2z1">
    <w:name w:val="WW8Num2z1"/>
    <w:rsid w:val="00DA6EBE"/>
    <w:rPr>
      <w:rFonts w:ascii="OpenSymbol" w:hAnsi="OpenSymbol" w:cs="OpenSymbol"/>
    </w:rPr>
  </w:style>
  <w:style w:type="paragraph" w:customStyle="1" w:styleId="xl71">
    <w:name w:val="xl71"/>
    <w:basedOn w:val="a"/>
    <w:uiPriority w:val="99"/>
    <w:rsid w:val="00DA6E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A6E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xl74">
    <w:name w:val="xl74"/>
    <w:basedOn w:val="a"/>
    <w:uiPriority w:val="99"/>
    <w:rsid w:val="00DA6E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A6E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DA6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A6E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A6E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DA6E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A6E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A6E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A6E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A6E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A6E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DA6EB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DA6EBE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uiPriority w:val="99"/>
    <w:rsid w:val="00DA6EB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DA6EB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uiPriority w:val="99"/>
    <w:rsid w:val="00DA6EB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DA6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DA6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A6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A6E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DA6E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A6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A6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semiHidden/>
    <w:unhideWhenUsed/>
    <w:rsid w:val="00DA6EBE"/>
  </w:style>
  <w:style w:type="numbering" w:customStyle="1" w:styleId="32">
    <w:name w:val="Нет списка3"/>
    <w:next w:val="a2"/>
    <w:semiHidden/>
    <w:unhideWhenUsed/>
    <w:rsid w:val="00DA6EBE"/>
  </w:style>
  <w:style w:type="table" w:customStyle="1" w:styleId="2a">
    <w:name w:val="Сетка таблицы2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semiHidden/>
    <w:unhideWhenUsed/>
    <w:rsid w:val="00DA6EBE"/>
  </w:style>
  <w:style w:type="table" w:customStyle="1" w:styleId="33">
    <w:name w:val="Сетка таблицы3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A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A6E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A6EBE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A6E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A6E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A6E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DA6E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A6E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xl137">
    <w:name w:val="xl137"/>
    <w:basedOn w:val="a"/>
    <w:uiPriority w:val="99"/>
    <w:rsid w:val="00DA6EB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A6E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DA6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DA6EBE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DA6EBE"/>
    <w:pPr>
      <w:shd w:val="clear" w:color="000000" w:fill="FFFF99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A6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A6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A6E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DA6E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DA6EB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DA6E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DA6E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DA6E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DA6EBE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DA6E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DA6E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DA6E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DA6E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f4">
    <w:name w:val="Revision"/>
    <w:hidden/>
    <w:uiPriority w:val="99"/>
    <w:semiHidden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ff5">
    <w:name w:val="Основной текст_"/>
    <w:basedOn w:val="a0"/>
    <w:link w:val="73"/>
    <w:rsid w:val="00DA6EBE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73">
    <w:name w:val="Основной текст7"/>
    <w:basedOn w:val="a"/>
    <w:link w:val="aff5"/>
    <w:rsid w:val="00DA6EBE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90">
    <w:name w:val="Основной текст (29)_"/>
    <w:basedOn w:val="a0"/>
    <w:link w:val="291"/>
    <w:uiPriority w:val="99"/>
    <w:locked/>
    <w:rsid w:val="00DA6EBE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uiPriority w:val="99"/>
    <w:rsid w:val="00DA6EBE"/>
    <w:pPr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paragraph" w:customStyle="1" w:styleId="2b">
    <w:name w:val="Абзац списка2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pacing w:val="-5"/>
      <w:lang w:eastAsia="ru-RU"/>
    </w:rPr>
  </w:style>
  <w:style w:type="paragraph" w:customStyle="1" w:styleId="Default">
    <w:name w:val="Default"/>
    <w:uiPriority w:val="99"/>
    <w:rsid w:val="00DA6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6">
    <w:name w:val="Колонтитул_"/>
    <w:link w:val="aff7"/>
    <w:rsid w:val="00DA6EBE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aff7">
    <w:name w:val="Колонтитул"/>
    <w:basedOn w:val="a"/>
    <w:link w:val="aff6"/>
    <w:rsid w:val="00DA6EBE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aff8">
    <w:name w:val="Подпись к таблице_"/>
    <w:link w:val="aff9"/>
    <w:uiPriority w:val="99"/>
    <w:rsid w:val="00DA6EBE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9">
    <w:name w:val="Подпись к таблице"/>
    <w:basedOn w:val="a"/>
    <w:link w:val="aff8"/>
    <w:uiPriority w:val="99"/>
    <w:rsid w:val="00DA6EBE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character" w:customStyle="1" w:styleId="8pt">
    <w:name w:val="Основной текст + 8 pt;Полужирный"/>
    <w:rsid w:val="00DA6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aliases w:val="Полужирный"/>
    <w:rsid w:val="00DA6EB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uiPriority w:val="99"/>
    <w:rsid w:val="00DA6EBE"/>
    <w:pPr>
      <w:widowControl w:val="0"/>
      <w:shd w:val="clear" w:color="auto" w:fill="FFFFFF"/>
      <w:spacing w:before="3060" w:after="0" w:line="0" w:lineRule="atLeast"/>
      <w:ind w:hanging="360"/>
      <w:jc w:val="center"/>
    </w:pPr>
    <w:rPr>
      <w:rFonts w:ascii="Arial" w:eastAsia="Arial" w:hAnsi="Arial" w:cs="Arial"/>
      <w:color w:val="000000"/>
      <w:sz w:val="22"/>
      <w:lang w:eastAsia="ru-RU" w:bidi="ru-RU"/>
    </w:rPr>
  </w:style>
  <w:style w:type="character" w:customStyle="1" w:styleId="44">
    <w:name w:val="Основной текст (4)_"/>
    <w:link w:val="45"/>
    <w:rsid w:val="00DA6EBE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DA6EBE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f">
    <w:name w:val="Стиль1"/>
    <w:basedOn w:val="2"/>
    <w:link w:val="1f0"/>
    <w:qFormat/>
    <w:rsid w:val="00DA6EBE"/>
    <w:pPr>
      <w:tabs>
        <w:tab w:val="left" w:pos="426"/>
      </w:tabs>
      <w:spacing w:line="276" w:lineRule="auto"/>
    </w:pPr>
  </w:style>
  <w:style w:type="character" w:customStyle="1" w:styleId="2c">
    <w:name w:val="Основной текст (2)"/>
    <w:rsid w:val="00DA6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0">
    <w:name w:val="Стиль1 Знак"/>
    <w:basedOn w:val="20"/>
    <w:link w:val="1f"/>
    <w:rsid w:val="00DA6EBE"/>
    <w:rPr>
      <w:rFonts w:eastAsiaTheme="minorEastAsia" w:cs="Times New Roman"/>
      <w:b/>
      <w:szCs w:val="28"/>
      <w:lang w:eastAsia="ru-RU"/>
    </w:rPr>
  </w:style>
  <w:style w:type="paragraph" w:customStyle="1" w:styleId="211">
    <w:name w:val="Абзац списка21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pacing w:val="-5"/>
      <w:lang w:eastAsia="ru-RU"/>
    </w:rPr>
  </w:style>
  <w:style w:type="character" w:customStyle="1" w:styleId="1f1">
    <w:name w:val="Основной текст1"/>
    <w:basedOn w:val="aff5"/>
    <w:rsid w:val="00DA6EB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_"/>
    <w:basedOn w:val="a0"/>
    <w:link w:val="212"/>
    <w:rsid w:val="00DA6EB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5">
    <w:name w:val="Абзац списка3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pacing w:val="-5"/>
      <w:lang w:eastAsia="ru-RU"/>
    </w:rPr>
  </w:style>
  <w:style w:type="paragraph" w:customStyle="1" w:styleId="46">
    <w:name w:val="Абзац списка4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pacing w:val="-5"/>
      <w:lang w:eastAsia="ru-RU"/>
    </w:rPr>
  </w:style>
  <w:style w:type="paragraph" w:customStyle="1" w:styleId="53">
    <w:name w:val="Абзац списка5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</w:pPr>
    <w:rPr>
      <w:rFonts w:eastAsia="Times New Roman" w:cs="Times New Roman"/>
      <w:spacing w:val="-5"/>
      <w:lang w:eastAsia="ru-RU"/>
    </w:rPr>
  </w:style>
  <w:style w:type="character" w:customStyle="1" w:styleId="apple-converted-space">
    <w:name w:val="apple-converted-space"/>
    <w:basedOn w:val="a0"/>
    <w:rsid w:val="00DA6EBE"/>
  </w:style>
  <w:style w:type="paragraph" w:customStyle="1" w:styleId="xl107">
    <w:name w:val="xl107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DA6E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DA6EBE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A6E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DA6EBE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6">
    <w:name w:val="Подпись к таблице (3)_"/>
    <w:basedOn w:val="a0"/>
    <w:link w:val="310"/>
    <w:uiPriority w:val="99"/>
    <w:locked/>
    <w:rsid w:val="00DA6EBE"/>
    <w:rPr>
      <w:rFonts w:cs="Times New Roman"/>
      <w:sz w:val="23"/>
      <w:szCs w:val="23"/>
      <w:shd w:val="clear" w:color="auto" w:fill="FFFFFF"/>
    </w:rPr>
  </w:style>
  <w:style w:type="paragraph" w:customStyle="1" w:styleId="310">
    <w:name w:val="Подпись к таблице (3)1"/>
    <w:basedOn w:val="a"/>
    <w:link w:val="36"/>
    <w:uiPriority w:val="99"/>
    <w:rsid w:val="00DA6EBE"/>
    <w:pPr>
      <w:shd w:val="clear" w:color="auto" w:fill="FFFFFF"/>
      <w:spacing w:after="0" w:line="274" w:lineRule="exact"/>
    </w:pPr>
    <w:rPr>
      <w:rFonts w:cs="Times New Roman"/>
      <w:sz w:val="23"/>
      <w:szCs w:val="23"/>
      <w:shd w:val="clear" w:color="auto" w:fill="FFFFFF"/>
    </w:rPr>
  </w:style>
  <w:style w:type="numbering" w:customStyle="1" w:styleId="54">
    <w:name w:val="Нет списка5"/>
    <w:next w:val="a2"/>
    <w:semiHidden/>
    <w:unhideWhenUsed/>
    <w:rsid w:val="00DA6EBE"/>
  </w:style>
  <w:style w:type="numbering" w:customStyle="1" w:styleId="111">
    <w:name w:val="Нет списка11"/>
    <w:next w:val="a2"/>
    <w:semiHidden/>
    <w:rsid w:val="00DA6EBE"/>
  </w:style>
  <w:style w:type="table" w:customStyle="1" w:styleId="47">
    <w:name w:val="Сетка таблицы4"/>
    <w:basedOn w:val="a1"/>
    <w:next w:val="a3"/>
    <w:uiPriority w:val="59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semiHidden/>
    <w:rsid w:val="00DA6EBE"/>
  </w:style>
  <w:style w:type="numbering" w:customStyle="1" w:styleId="311">
    <w:name w:val="Нет списка31"/>
    <w:next w:val="a2"/>
    <w:semiHidden/>
    <w:rsid w:val="00DA6EBE"/>
  </w:style>
  <w:style w:type="numbering" w:customStyle="1" w:styleId="410">
    <w:name w:val="Нет списка41"/>
    <w:next w:val="a2"/>
    <w:semiHidden/>
    <w:rsid w:val="00DA6EBE"/>
  </w:style>
  <w:style w:type="numbering" w:customStyle="1" w:styleId="510">
    <w:name w:val="Нет списка51"/>
    <w:next w:val="a2"/>
    <w:semiHidden/>
    <w:rsid w:val="00DA6EBE"/>
  </w:style>
  <w:style w:type="numbering" w:customStyle="1" w:styleId="63">
    <w:name w:val="Нет списка6"/>
    <w:next w:val="a2"/>
    <w:semiHidden/>
    <w:rsid w:val="00DA6EBE"/>
  </w:style>
  <w:style w:type="table" w:customStyle="1" w:styleId="112">
    <w:name w:val="Сетка таблицы11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DA6EBE"/>
  </w:style>
  <w:style w:type="numbering" w:customStyle="1" w:styleId="120">
    <w:name w:val="Нет списка12"/>
    <w:next w:val="a2"/>
    <w:semiHidden/>
    <w:rsid w:val="00DA6EBE"/>
  </w:style>
  <w:style w:type="table" w:customStyle="1" w:styleId="75">
    <w:name w:val="Сетка таблицы7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DA6EBE"/>
  </w:style>
  <w:style w:type="numbering" w:customStyle="1" w:styleId="320">
    <w:name w:val="Нет списка32"/>
    <w:next w:val="a2"/>
    <w:semiHidden/>
    <w:rsid w:val="00DA6EBE"/>
  </w:style>
  <w:style w:type="numbering" w:customStyle="1" w:styleId="420">
    <w:name w:val="Нет списка42"/>
    <w:next w:val="a2"/>
    <w:semiHidden/>
    <w:rsid w:val="00DA6EBE"/>
  </w:style>
  <w:style w:type="numbering" w:customStyle="1" w:styleId="520">
    <w:name w:val="Нет списка52"/>
    <w:next w:val="a2"/>
    <w:semiHidden/>
    <w:rsid w:val="00DA6EBE"/>
  </w:style>
  <w:style w:type="numbering" w:customStyle="1" w:styleId="610">
    <w:name w:val="Нет списка61"/>
    <w:next w:val="a2"/>
    <w:semiHidden/>
    <w:rsid w:val="00DA6EBE"/>
  </w:style>
  <w:style w:type="table" w:customStyle="1" w:styleId="121">
    <w:name w:val="Сетка таблицы12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1">
    <w:name w:val="Сетка таблицы42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DA6EBE"/>
  </w:style>
  <w:style w:type="numbering" w:customStyle="1" w:styleId="130">
    <w:name w:val="Нет списка13"/>
    <w:next w:val="a2"/>
    <w:semiHidden/>
    <w:rsid w:val="00DA6EBE"/>
  </w:style>
  <w:style w:type="table" w:customStyle="1" w:styleId="84">
    <w:name w:val="Сетка таблицы8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rsid w:val="00DA6EBE"/>
  </w:style>
  <w:style w:type="numbering" w:customStyle="1" w:styleId="330">
    <w:name w:val="Нет списка33"/>
    <w:next w:val="a2"/>
    <w:semiHidden/>
    <w:rsid w:val="00DA6EBE"/>
  </w:style>
  <w:style w:type="numbering" w:customStyle="1" w:styleId="430">
    <w:name w:val="Нет списка43"/>
    <w:next w:val="a2"/>
    <w:semiHidden/>
    <w:rsid w:val="00DA6EBE"/>
  </w:style>
  <w:style w:type="numbering" w:customStyle="1" w:styleId="530">
    <w:name w:val="Нет списка53"/>
    <w:next w:val="a2"/>
    <w:semiHidden/>
    <w:rsid w:val="00DA6EBE"/>
  </w:style>
  <w:style w:type="numbering" w:customStyle="1" w:styleId="620">
    <w:name w:val="Нет списка62"/>
    <w:next w:val="a2"/>
    <w:semiHidden/>
    <w:rsid w:val="00DA6EBE"/>
  </w:style>
  <w:style w:type="table" w:customStyle="1" w:styleId="131">
    <w:name w:val="Сетка таблицы13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DA6EBE"/>
  </w:style>
  <w:style w:type="numbering" w:customStyle="1" w:styleId="140">
    <w:name w:val="Нет списка14"/>
    <w:next w:val="a2"/>
    <w:semiHidden/>
    <w:rsid w:val="00DA6EBE"/>
  </w:style>
  <w:style w:type="table" w:customStyle="1" w:styleId="94">
    <w:name w:val="Сетка таблицы9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rsid w:val="00DA6EBE"/>
  </w:style>
  <w:style w:type="numbering" w:customStyle="1" w:styleId="340">
    <w:name w:val="Нет списка34"/>
    <w:next w:val="a2"/>
    <w:semiHidden/>
    <w:rsid w:val="00DA6EBE"/>
  </w:style>
  <w:style w:type="numbering" w:customStyle="1" w:styleId="440">
    <w:name w:val="Нет списка44"/>
    <w:next w:val="a2"/>
    <w:semiHidden/>
    <w:rsid w:val="00DA6EBE"/>
  </w:style>
  <w:style w:type="numbering" w:customStyle="1" w:styleId="540">
    <w:name w:val="Нет списка54"/>
    <w:next w:val="a2"/>
    <w:semiHidden/>
    <w:rsid w:val="00DA6EBE"/>
  </w:style>
  <w:style w:type="numbering" w:customStyle="1" w:styleId="630">
    <w:name w:val="Нет списка63"/>
    <w:next w:val="a2"/>
    <w:semiHidden/>
    <w:rsid w:val="00DA6EBE"/>
  </w:style>
  <w:style w:type="table" w:customStyle="1" w:styleId="141">
    <w:name w:val="Сетка таблицы14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DA6EBE"/>
  </w:style>
  <w:style w:type="numbering" w:customStyle="1" w:styleId="150">
    <w:name w:val="Нет списка15"/>
    <w:next w:val="a2"/>
    <w:semiHidden/>
    <w:rsid w:val="00DA6EBE"/>
  </w:style>
  <w:style w:type="table" w:customStyle="1" w:styleId="101">
    <w:name w:val="Сетка таблицы10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rsid w:val="00DA6EBE"/>
  </w:style>
  <w:style w:type="numbering" w:customStyle="1" w:styleId="350">
    <w:name w:val="Нет списка35"/>
    <w:next w:val="a2"/>
    <w:semiHidden/>
    <w:rsid w:val="00DA6EBE"/>
  </w:style>
  <w:style w:type="numbering" w:customStyle="1" w:styleId="450">
    <w:name w:val="Нет списка45"/>
    <w:next w:val="a2"/>
    <w:semiHidden/>
    <w:rsid w:val="00DA6EBE"/>
  </w:style>
  <w:style w:type="numbering" w:customStyle="1" w:styleId="550">
    <w:name w:val="Нет списка55"/>
    <w:next w:val="a2"/>
    <w:semiHidden/>
    <w:rsid w:val="00DA6EBE"/>
  </w:style>
  <w:style w:type="numbering" w:customStyle="1" w:styleId="640">
    <w:name w:val="Нет списка64"/>
    <w:next w:val="a2"/>
    <w:semiHidden/>
    <w:rsid w:val="00DA6EBE"/>
  </w:style>
  <w:style w:type="table" w:customStyle="1" w:styleId="151">
    <w:name w:val="Сетка таблицы15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1">
    <w:name w:val="Сетка таблицы45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DA6EBE"/>
  </w:style>
  <w:style w:type="numbering" w:customStyle="1" w:styleId="170">
    <w:name w:val="Нет списка17"/>
    <w:next w:val="a2"/>
    <w:semiHidden/>
    <w:rsid w:val="00DA6EBE"/>
  </w:style>
  <w:style w:type="table" w:customStyle="1" w:styleId="161">
    <w:name w:val="Сетка таблицы16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rsid w:val="00DA6EBE"/>
  </w:style>
  <w:style w:type="numbering" w:customStyle="1" w:styleId="360">
    <w:name w:val="Нет списка36"/>
    <w:next w:val="a2"/>
    <w:semiHidden/>
    <w:rsid w:val="00DA6EBE"/>
  </w:style>
  <w:style w:type="numbering" w:customStyle="1" w:styleId="460">
    <w:name w:val="Нет списка46"/>
    <w:next w:val="a2"/>
    <w:semiHidden/>
    <w:rsid w:val="00DA6EBE"/>
  </w:style>
  <w:style w:type="numbering" w:customStyle="1" w:styleId="56">
    <w:name w:val="Нет списка56"/>
    <w:next w:val="a2"/>
    <w:semiHidden/>
    <w:rsid w:val="00DA6EBE"/>
  </w:style>
  <w:style w:type="numbering" w:customStyle="1" w:styleId="65">
    <w:name w:val="Нет списка65"/>
    <w:next w:val="a2"/>
    <w:semiHidden/>
    <w:rsid w:val="00DA6EBE"/>
  </w:style>
  <w:style w:type="table" w:customStyle="1" w:styleId="171">
    <w:name w:val="Сетка таблицы17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1">
    <w:name w:val="Сетка таблицы46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DA6EBE"/>
  </w:style>
  <w:style w:type="numbering" w:customStyle="1" w:styleId="190">
    <w:name w:val="Нет списка19"/>
    <w:next w:val="a2"/>
    <w:semiHidden/>
    <w:rsid w:val="00DA6EBE"/>
  </w:style>
  <w:style w:type="table" w:customStyle="1" w:styleId="191">
    <w:name w:val="Сетка таблицы19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semiHidden/>
    <w:rsid w:val="00DA6EBE"/>
  </w:style>
  <w:style w:type="numbering" w:customStyle="1" w:styleId="37">
    <w:name w:val="Нет списка37"/>
    <w:next w:val="a2"/>
    <w:semiHidden/>
    <w:rsid w:val="00DA6EBE"/>
  </w:style>
  <w:style w:type="numbering" w:customStyle="1" w:styleId="470">
    <w:name w:val="Нет списка47"/>
    <w:next w:val="a2"/>
    <w:semiHidden/>
    <w:rsid w:val="00DA6EBE"/>
  </w:style>
  <w:style w:type="numbering" w:customStyle="1" w:styleId="57">
    <w:name w:val="Нет списка57"/>
    <w:next w:val="a2"/>
    <w:semiHidden/>
    <w:rsid w:val="00DA6EBE"/>
  </w:style>
  <w:style w:type="numbering" w:customStyle="1" w:styleId="66">
    <w:name w:val="Нет списка66"/>
    <w:next w:val="a2"/>
    <w:semiHidden/>
    <w:rsid w:val="00DA6EBE"/>
  </w:style>
  <w:style w:type="table" w:customStyle="1" w:styleId="1100">
    <w:name w:val="Сетка таблицы110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71">
    <w:name w:val="Сетка таблицы47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DA6EBE"/>
  </w:style>
  <w:style w:type="numbering" w:customStyle="1" w:styleId="1101">
    <w:name w:val="Нет списка110"/>
    <w:next w:val="a2"/>
    <w:semiHidden/>
    <w:rsid w:val="00DA6EBE"/>
  </w:style>
  <w:style w:type="table" w:customStyle="1" w:styleId="201">
    <w:name w:val="Сетка таблицы20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semiHidden/>
    <w:rsid w:val="00DA6EBE"/>
  </w:style>
  <w:style w:type="numbering" w:customStyle="1" w:styleId="38">
    <w:name w:val="Нет списка38"/>
    <w:next w:val="a2"/>
    <w:semiHidden/>
    <w:rsid w:val="00DA6EBE"/>
  </w:style>
  <w:style w:type="numbering" w:customStyle="1" w:styleId="48">
    <w:name w:val="Нет списка48"/>
    <w:next w:val="a2"/>
    <w:semiHidden/>
    <w:rsid w:val="00DA6EBE"/>
  </w:style>
  <w:style w:type="numbering" w:customStyle="1" w:styleId="58">
    <w:name w:val="Нет списка58"/>
    <w:next w:val="a2"/>
    <w:semiHidden/>
    <w:rsid w:val="00DA6EBE"/>
  </w:style>
  <w:style w:type="numbering" w:customStyle="1" w:styleId="67">
    <w:name w:val="Нет списка67"/>
    <w:next w:val="a2"/>
    <w:semiHidden/>
    <w:rsid w:val="00DA6EBE"/>
  </w:style>
  <w:style w:type="table" w:customStyle="1" w:styleId="1110">
    <w:name w:val="Сетка таблицы111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0">
    <w:name w:val="Сетка таблицы48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92">
    <w:name w:val="Нет списка29"/>
    <w:next w:val="a2"/>
    <w:uiPriority w:val="99"/>
    <w:semiHidden/>
    <w:unhideWhenUsed/>
    <w:rsid w:val="00DA6EBE"/>
  </w:style>
  <w:style w:type="numbering" w:customStyle="1" w:styleId="1111">
    <w:name w:val="Нет списка111"/>
    <w:next w:val="a2"/>
    <w:semiHidden/>
    <w:rsid w:val="00DA6EBE"/>
  </w:style>
  <w:style w:type="table" w:customStyle="1" w:styleId="214">
    <w:name w:val="Сетка таблицы21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2"/>
    <w:semiHidden/>
    <w:rsid w:val="00DA6EBE"/>
  </w:style>
  <w:style w:type="numbering" w:customStyle="1" w:styleId="39">
    <w:name w:val="Нет списка39"/>
    <w:next w:val="a2"/>
    <w:semiHidden/>
    <w:rsid w:val="00DA6EBE"/>
  </w:style>
  <w:style w:type="numbering" w:customStyle="1" w:styleId="49">
    <w:name w:val="Нет списка49"/>
    <w:next w:val="a2"/>
    <w:semiHidden/>
    <w:rsid w:val="00DA6EBE"/>
  </w:style>
  <w:style w:type="numbering" w:customStyle="1" w:styleId="59">
    <w:name w:val="Нет списка59"/>
    <w:next w:val="a2"/>
    <w:semiHidden/>
    <w:rsid w:val="00DA6EBE"/>
  </w:style>
  <w:style w:type="numbering" w:customStyle="1" w:styleId="68">
    <w:name w:val="Нет списка68"/>
    <w:next w:val="a2"/>
    <w:semiHidden/>
    <w:rsid w:val="00DA6EBE"/>
  </w:style>
  <w:style w:type="table" w:customStyle="1" w:styleId="1120">
    <w:name w:val="Сетка таблицы112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90">
    <w:name w:val="Сетка таблицы49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1">
    <w:name w:val="Сетка таблицы27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DA6EBE"/>
    <w:pPr>
      <w:widowControl w:val="0"/>
      <w:spacing w:after="0" w:line="240" w:lineRule="auto"/>
    </w:pPr>
    <w:rPr>
      <w:rFonts w:ascii="Calibri" w:eastAsia="Times New Roman" w:hAnsi="Calibri" w:cs="Times New Roman"/>
      <w:sz w:val="22"/>
      <w:lang w:val="en-US" w:eastAsia="ru-RU"/>
    </w:rPr>
  </w:style>
  <w:style w:type="character" w:styleId="affa">
    <w:name w:val="Placeholder Text"/>
    <w:basedOn w:val="a0"/>
    <w:uiPriority w:val="99"/>
    <w:semiHidden/>
    <w:rsid w:val="00DA6EBE"/>
    <w:rPr>
      <w:color w:val="808080"/>
    </w:rPr>
  </w:style>
  <w:style w:type="table" w:customStyle="1" w:styleId="221">
    <w:name w:val="Сетка таблицы22"/>
    <w:basedOn w:val="a1"/>
    <w:next w:val="a3"/>
    <w:uiPriority w:val="59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;Курсив"/>
    <w:basedOn w:val="aff5"/>
    <w:rsid w:val="00DA6EB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ff5"/>
    <w:rsid w:val="00DA6EBE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1">
    <w:name w:val="Основной текст (24)_"/>
    <w:basedOn w:val="a0"/>
    <w:link w:val="242"/>
    <w:rsid w:val="00DA6E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2">
    <w:name w:val="Основной текст (24)"/>
    <w:basedOn w:val="a"/>
    <w:link w:val="241"/>
    <w:rsid w:val="00DA6EBE"/>
    <w:pPr>
      <w:widowControl w:val="0"/>
      <w:shd w:val="clear" w:color="auto" w:fill="FFFFFF"/>
      <w:spacing w:after="0" w:line="0" w:lineRule="atLeast"/>
      <w:ind w:hanging="360"/>
    </w:pPr>
    <w:rPr>
      <w:rFonts w:ascii="Arial" w:eastAsia="Arial" w:hAnsi="Arial" w:cs="Arial"/>
      <w:b/>
      <w:bCs/>
      <w:sz w:val="23"/>
      <w:szCs w:val="23"/>
    </w:rPr>
  </w:style>
  <w:style w:type="character" w:customStyle="1" w:styleId="69">
    <w:name w:val="Основной текст (6)_"/>
    <w:basedOn w:val="a0"/>
    <w:link w:val="6a"/>
    <w:rsid w:val="00DA6EBE"/>
    <w:rPr>
      <w:rFonts w:ascii="Arial" w:eastAsia="Arial" w:hAnsi="Arial" w:cs="Arial"/>
      <w:b/>
      <w:bCs/>
      <w:shd w:val="clear" w:color="auto" w:fill="FFFFFF"/>
    </w:rPr>
  </w:style>
  <w:style w:type="paragraph" w:customStyle="1" w:styleId="6a">
    <w:name w:val="Основной текст (6)"/>
    <w:basedOn w:val="a"/>
    <w:link w:val="69"/>
    <w:rsid w:val="00DA6EBE"/>
    <w:pPr>
      <w:widowControl w:val="0"/>
      <w:shd w:val="clear" w:color="auto" w:fill="FFFFFF"/>
      <w:spacing w:before="480" w:after="360" w:line="274" w:lineRule="exact"/>
      <w:ind w:hanging="1140"/>
    </w:pPr>
    <w:rPr>
      <w:rFonts w:ascii="Arial" w:eastAsia="Arial" w:hAnsi="Arial" w:cs="Arial"/>
      <w:b/>
      <w:bCs/>
    </w:rPr>
  </w:style>
  <w:style w:type="character" w:customStyle="1" w:styleId="85pt1">
    <w:name w:val="Основной текст + 8;5 pt;Полужирный"/>
    <w:basedOn w:val="aff5"/>
    <w:rsid w:val="00DA6EB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pt1">
    <w:name w:val="Основной текст + 8 pt;Курсив"/>
    <w:basedOn w:val="aff5"/>
    <w:rsid w:val="00DA6EB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Garamond12pt">
    <w:name w:val="Основной текст + Garamond;12 pt;Полужирный;Курсив"/>
    <w:basedOn w:val="aff5"/>
    <w:rsid w:val="00DA6EBE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e">
    <w:name w:val="Заголовок №2_"/>
    <w:basedOn w:val="a0"/>
    <w:link w:val="2f"/>
    <w:rsid w:val="00DA6EB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f">
    <w:name w:val="Заголовок №2"/>
    <w:basedOn w:val="a"/>
    <w:link w:val="2e"/>
    <w:rsid w:val="00DA6EBE"/>
    <w:pPr>
      <w:widowControl w:val="0"/>
      <w:shd w:val="clear" w:color="auto" w:fill="FFFFFF"/>
      <w:spacing w:after="540" w:line="0" w:lineRule="atLeast"/>
      <w:ind w:hanging="360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customStyle="1" w:styleId="aa">
    <w:name w:val="Без интервала Знак"/>
    <w:basedOn w:val="a0"/>
    <w:link w:val="a9"/>
    <w:rsid w:val="00DA6EBE"/>
    <w:rPr>
      <w:rFonts w:ascii="Calibri" w:eastAsia="Times New Roman" w:hAnsi="Calibri" w:cs="Times New Roman"/>
      <w:sz w:val="22"/>
      <w:lang w:eastAsia="ru-RU"/>
    </w:rPr>
  </w:style>
  <w:style w:type="numbering" w:customStyle="1" w:styleId="300">
    <w:name w:val="Нет списка30"/>
    <w:next w:val="a2"/>
    <w:uiPriority w:val="99"/>
    <w:semiHidden/>
    <w:unhideWhenUsed/>
    <w:rsid w:val="00DA6EBE"/>
  </w:style>
  <w:style w:type="table" w:customStyle="1" w:styleId="231">
    <w:name w:val="Сетка таблицы23"/>
    <w:basedOn w:val="a1"/>
    <w:next w:val="a3"/>
    <w:uiPriority w:val="59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3">
    <w:name w:val="Сетка таблицы24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DA6EBE"/>
  </w:style>
  <w:style w:type="table" w:customStyle="1" w:styleId="113">
    <w:name w:val="Сетка таблицы113"/>
    <w:basedOn w:val="a1"/>
    <w:next w:val="a3"/>
    <w:uiPriority w:val="59"/>
    <w:rsid w:val="00DA6EB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DA6EBE"/>
  </w:style>
  <w:style w:type="numbering" w:customStyle="1" w:styleId="3100">
    <w:name w:val="Нет списка310"/>
    <w:next w:val="a2"/>
    <w:uiPriority w:val="99"/>
    <w:semiHidden/>
    <w:unhideWhenUsed/>
    <w:rsid w:val="00DA6EBE"/>
  </w:style>
  <w:style w:type="numbering" w:customStyle="1" w:styleId="4100">
    <w:name w:val="Нет списка410"/>
    <w:next w:val="a2"/>
    <w:uiPriority w:val="99"/>
    <w:semiHidden/>
    <w:unhideWhenUsed/>
    <w:rsid w:val="00DA6EBE"/>
  </w:style>
  <w:style w:type="table" w:customStyle="1" w:styleId="312">
    <w:name w:val="Сетка таблицы31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6">
    <w:name w:val="Абзац списка7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pacing w:val="-5"/>
      <w:lang w:eastAsia="ru-RU"/>
    </w:rPr>
  </w:style>
  <w:style w:type="paragraph" w:customStyle="1" w:styleId="114">
    <w:name w:val="Абзац списка11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</w:pPr>
    <w:rPr>
      <w:rFonts w:eastAsia="Times New Roman" w:cs="Times New Roman"/>
      <w:spacing w:val="-5"/>
      <w:lang w:eastAsia="ru-RU"/>
    </w:rPr>
  </w:style>
  <w:style w:type="paragraph" w:customStyle="1" w:styleId="6b">
    <w:name w:val="Абзац списка6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pacing w:val="-5"/>
      <w:lang w:eastAsia="ru-RU"/>
    </w:rPr>
  </w:style>
  <w:style w:type="paragraph" w:customStyle="1" w:styleId="85">
    <w:name w:val="Абзац списка8"/>
    <w:basedOn w:val="a"/>
    <w:uiPriority w:val="99"/>
    <w:rsid w:val="00DA6EBE"/>
    <w:pPr>
      <w:widowControl w:val="0"/>
      <w:adjustRightInd w:val="0"/>
      <w:spacing w:before="120" w:after="120" w:line="240" w:lineRule="auto"/>
      <w:jc w:val="both"/>
      <w:textAlignment w:val="baseline"/>
    </w:pPr>
    <w:rPr>
      <w:rFonts w:eastAsia="Times New Roman" w:cs="Times New Roman"/>
      <w:spacing w:val="-5"/>
      <w:lang w:eastAsia="ru-RU"/>
    </w:rPr>
  </w:style>
  <w:style w:type="paragraph" w:customStyle="1" w:styleId="xl117">
    <w:name w:val="xl117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A6EBE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A6EBE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A6EB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A6EB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DA6EBE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DA6EBE"/>
    <w:pPr>
      <w:shd w:val="clear" w:color="000000" w:fill="D7E4BC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969696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DA6EBE"/>
    <w:pPr>
      <w:shd w:val="clear" w:color="000000" w:fill="E6B9B8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DA6EBE"/>
    <w:pPr>
      <w:shd w:val="clear" w:color="000000" w:fill="80808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969696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9795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DA6EBE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bottom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DA6EBE"/>
    <w:pPr>
      <w:shd w:val="clear" w:color="000000" w:fill="EAF1DD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DA6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301">
    <w:name w:val="Сетка таблицы30"/>
    <w:basedOn w:val="a1"/>
    <w:next w:val="a3"/>
    <w:uiPriority w:val="59"/>
    <w:rsid w:val="00DA6EB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0">
    <w:name w:val="Нет списка40"/>
    <w:next w:val="a2"/>
    <w:uiPriority w:val="99"/>
    <w:semiHidden/>
    <w:unhideWhenUsed/>
    <w:rsid w:val="00DA6EBE"/>
  </w:style>
  <w:style w:type="table" w:customStyle="1" w:styleId="-52">
    <w:name w:val="Светлая заливка - Акцент 52"/>
    <w:basedOn w:val="a1"/>
    <w:next w:val="-5"/>
    <w:uiPriority w:val="99"/>
    <w:rsid w:val="00DA6EBE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oogqs-tidbit-0">
    <w:name w:val="goog_qs-tidbit-0"/>
    <w:basedOn w:val="a0"/>
    <w:rsid w:val="00DA6EBE"/>
  </w:style>
  <w:style w:type="table" w:customStyle="1" w:styleId="251">
    <w:name w:val="Сетка таблицы25"/>
    <w:basedOn w:val="a1"/>
    <w:next w:val="a3"/>
    <w:rsid w:val="00DA6EB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a">
    <w:name w:val="Body Text Indent 3"/>
    <w:basedOn w:val="a"/>
    <w:link w:val="3b"/>
    <w:uiPriority w:val="99"/>
    <w:rsid w:val="00DA6EBE"/>
    <w:pPr>
      <w:widowControl w:val="0"/>
      <w:adjustRightInd w:val="0"/>
      <w:spacing w:after="0" w:line="360" w:lineRule="atLeast"/>
      <w:ind w:left="1134" w:hanging="414"/>
      <w:jc w:val="both"/>
      <w:textAlignment w:val="baseline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3b">
    <w:name w:val="Основной текст с отступом 3 Знак"/>
    <w:basedOn w:val="a0"/>
    <w:link w:val="3a"/>
    <w:uiPriority w:val="99"/>
    <w:rsid w:val="00DA6EBE"/>
    <w:rPr>
      <w:rFonts w:eastAsia="Times New Roman" w:cs="Times New Roman"/>
      <w:b/>
      <w:sz w:val="26"/>
      <w:szCs w:val="20"/>
      <w:lang w:eastAsia="ru-RU"/>
    </w:rPr>
  </w:style>
  <w:style w:type="paragraph" w:styleId="3c">
    <w:name w:val="Body Text 3"/>
    <w:basedOn w:val="a"/>
    <w:link w:val="3d"/>
    <w:uiPriority w:val="99"/>
    <w:rsid w:val="00DA6EBE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3d">
    <w:name w:val="Основной текст 3 Знак"/>
    <w:basedOn w:val="a0"/>
    <w:link w:val="3c"/>
    <w:uiPriority w:val="99"/>
    <w:rsid w:val="00DA6EBE"/>
    <w:rPr>
      <w:rFonts w:eastAsia="Times New Roman" w:cs="Times New Roman"/>
      <w:szCs w:val="20"/>
      <w:lang w:eastAsia="ru-RU"/>
    </w:rPr>
  </w:style>
  <w:style w:type="paragraph" w:styleId="affb">
    <w:name w:val="Plain Text"/>
    <w:basedOn w:val="a"/>
    <w:link w:val="affc"/>
    <w:uiPriority w:val="99"/>
    <w:rsid w:val="00DA6E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c">
    <w:name w:val="Текст Знак"/>
    <w:basedOn w:val="a0"/>
    <w:link w:val="affb"/>
    <w:uiPriority w:val="99"/>
    <w:rsid w:val="00DA6E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A6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Block Text"/>
    <w:basedOn w:val="a"/>
    <w:uiPriority w:val="99"/>
    <w:rsid w:val="00DA6EBE"/>
    <w:pPr>
      <w:spacing w:after="0" w:line="240" w:lineRule="auto"/>
      <w:ind w:left="113" w:right="113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A6E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3e">
    <w:name w:val="Знак Знак Знак3 Знак Знак Знак Знак"/>
    <w:basedOn w:val="a"/>
    <w:uiPriority w:val="99"/>
    <w:rsid w:val="00DA6E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eaderChar">
    <w:name w:val="Header Char"/>
    <w:uiPriority w:val="99"/>
    <w:locked/>
    <w:rsid w:val="00DA6EBE"/>
    <w:rPr>
      <w:rFonts w:cs="Times New Roman"/>
    </w:rPr>
  </w:style>
  <w:style w:type="character" w:customStyle="1" w:styleId="FooterChar">
    <w:name w:val="Footer Char"/>
    <w:uiPriority w:val="99"/>
    <w:locked/>
    <w:rsid w:val="00DA6EBE"/>
    <w:rPr>
      <w:rFonts w:cs="Times New Roman"/>
    </w:rPr>
  </w:style>
  <w:style w:type="paragraph" w:customStyle="1" w:styleId="affe">
    <w:name w:val="Содержимое таблицы"/>
    <w:basedOn w:val="a"/>
    <w:uiPriority w:val="99"/>
    <w:rsid w:val="00DA6EBE"/>
    <w:pPr>
      <w:suppressLineNumbers/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customStyle="1" w:styleId="afff">
    <w:name w:val="текст примечания"/>
    <w:basedOn w:val="a"/>
    <w:uiPriority w:val="99"/>
    <w:rsid w:val="00DA6EB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6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DA6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6EB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500">
    <w:name w:val="Нет списка50"/>
    <w:next w:val="a2"/>
    <w:semiHidden/>
    <w:rsid w:val="00DA6EBE"/>
  </w:style>
  <w:style w:type="table" w:customStyle="1" w:styleId="261">
    <w:name w:val="Сетка таблицы26"/>
    <w:basedOn w:val="a1"/>
    <w:next w:val="a3"/>
    <w:rsid w:val="00DA6EBE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 Знак Знак1"/>
    <w:basedOn w:val="a"/>
    <w:uiPriority w:val="99"/>
    <w:rsid w:val="00DA6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3">
    <w:name w:val="Без интервала1"/>
    <w:uiPriority w:val="99"/>
    <w:rsid w:val="00DA6EBE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numbering" w:customStyle="1" w:styleId="600">
    <w:name w:val="Нет списка60"/>
    <w:next w:val="a2"/>
    <w:semiHidden/>
    <w:rsid w:val="00DA6EBE"/>
  </w:style>
  <w:style w:type="table" w:customStyle="1" w:styleId="281">
    <w:name w:val="Сетка таблицы28"/>
    <w:basedOn w:val="a1"/>
    <w:next w:val="a3"/>
    <w:rsid w:val="00DA6EB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(2)1"/>
    <w:basedOn w:val="a"/>
    <w:link w:val="2d"/>
    <w:rsid w:val="004B574C"/>
    <w:pPr>
      <w:widowControl w:val="0"/>
      <w:shd w:val="clear" w:color="auto" w:fill="FFFFFF"/>
      <w:spacing w:after="0" w:line="278" w:lineRule="exact"/>
      <w:ind w:firstLine="1580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Standard">
    <w:name w:val="Standard"/>
    <w:uiPriority w:val="99"/>
    <w:rsid w:val="00A42EF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-85">
    <w:name w:val="Основа П-8.5"/>
    <w:uiPriority w:val="99"/>
    <w:rsid w:val="00C83594"/>
    <w:pPr>
      <w:autoSpaceDE w:val="0"/>
      <w:autoSpaceDN w:val="0"/>
      <w:adjustRightInd w:val="0"/>
      <w:spacing w:after="0"/>
      <w:ind w:firstLine="128"/>
      <w:jc w:val="both"/>
    </w:pPr>
    <w:rPr>
      <w:rFonts w:ascii="PragmaticaC" w:eastAsia="Times New Roman" w:hAnsi="PragmaticaC" w:cs="PragmaticaC"/>
      <w:color w:val="000000"/>
      <w:sz w:val="17"/>
      <w:szCs w:val="17"/>
    </w:rPr>
  </w:style>
  <w:style w:type="character" w:customStyle="1" w:styleId="86">
    <w:name w:val="Основной текст + 8"/>
    <w:aliases w:val="5 pt"/>
    <w:basedOn w:val="aff5"/>
    <w:rsid w:val="007D0C6C"/>
    <w:rPr>
      <w:rFonts w:ascii="Arial" w:eastAsia="Arial" w:hAnsi="Arial" w:cs="Arial" w:hint="default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62FABC26456CDC1F3B2EB9C09ED9A7E7DEDA6F9ADA1F84A6C4EF2E654EE1AD2FE2264AA34843BE673737DE22168C8AB359A3D3B7DA05572FCN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A421A1020BF8722ACD851BEBD0D950D21064B3D2603B95B0801AEDF9E2FFC9400AA545CFCF24EDfBOC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A421A1020BF8722ACD851BEBD0D950D21568B1D0623B95B0801AEDF9E2FFC9400AA545CFCF24EDfBO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A421A1020BF8722ACD851BEBD0D950D11969B8D3643B95B0801AEDF9E2FFC9400AA542CEfCOFG" TargetMode="External"/><Relationship Id="rId14" Type="http://schemas.openxmlformats.org/officeDocument/2006/relationships/hyperlink" Target="consultantplus://offline/ref=C62FABC26456CDC1F3B2EB9C09ED9A7E7DEDA6F9ADA1F84A6C4EF2E654EE1AD2FE2264AA34843BE673737DE22168C8AB359A3D3B7DA05572FC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8674</Words>
  <Characters>49442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STV</Company>
  <LinksUpToDate>false</LinksUpToDate>
  <CharactersWithSpaces>58001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5</cp:revision>
  <cp:lastPrinted>2018-12-03T07:06:00Z</cp:lastPrinted>
  <dcterms:created xsi:type="dcterms:W3CDTF">2018-11-30T06:18:00Z</dcterms:created>
  <dcterms:modified xsi:type="dcterms:W3CDTF">2018-12-03T07:06:00Z</dcterms:modified>
</cp:coreProperties>
</file>