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4" w:rsidRPr="006D57A8" w:rsidRDefault="00FA39C4" w:rsidP="006D57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15pt;margin-top:-19.85pt;width:207pt;height:80.35pt;z-index:251660288" stroked="f">
            <v:textbox>
              <w:txbxContent>
                <w:p w:rsidR="00FA39C4" w:rsidRDefault="00FA39C4" w:rsidP="00FA39C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68" w:rsidRPr="00B82068" w:rsidRDefault="00B82068" w:rsidP="00FA39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6D57A8" w:rsidRDefault="006D57A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7A8" w:rsidRPr="00B82068" w:rsidRDefault="006D57A8" w:rsidP="006D57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марта 2022 г.                                                                                                 № 268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BB" w:rsidRDefault="00420FBB" w:rsidP="00420FB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отчета о выполнении Плана мероприятий по реализации Стратегии социально-экономического развития городского округа Вичуга </w:t>
      </w:r>
    </w:p>
    <w:p w:rsidR="00B82068" w:rsidRPr="003412CE" w:rsidRDefault="00420FBB" w:rsidP="00420FB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420FBB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 Российской Федерации»,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</w:t>
      </w:r>
      <w:bookmarkStart w:id="0" w:name="_GoBack"/>
      <w:bookmarkEnd w:id="0"/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 администрации городского округа Вичуга от 29.10.2020 г. №676 «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Стратегии социально-экономическ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развития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Вичуга и 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реализации </w:t>
      </w:r>
      <w:r w:rsidR="00420FBB" w:rsidRP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городского округа Вичуга</w:t>
      </w:r>
      <w:r w:rsidR="0042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D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DD1F61" w:rsidRDefault="00F513D7" w:rsidP="00420FBB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выполнении Плана мероприятий по реализации Стратегии социально-экономического раз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вития городского округа Вичуга </w:t>
      </w:r>
      <w:r w:rsidR="00420FBB" w:rsidRP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период 2021-2024 гг. по итогам 2021 года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D1F61" w:rsidRPr="00DD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приложению к настоящему постановлению.   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Вестнике органов местного самоуправления </w:t>
      </w:r>
      <w:r w:rsidR="00420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Вичуга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6D57A8" w:rsidP="006D57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Вичуга                  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5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2068"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.Н. </w:t>
      </w:r>
      <w:r w:rsidR="00DD1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Плохов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DD1F61" w:rsidRPr="007A75CF" w:rsidRDefault="00DD1F61" w:rsidP="00DD1F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5C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D1F61" w:rsidRDefault="00DD1F61" w:rsidP="00DD1F61">
      <w:pPr>
        <w:pStyle w:val="3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постановлению администрации </w:t>
      </w:r>
    </w:p>
    <w:p w:rsidR="00DD1F61" w:rsidRPr="006D57A8" w:rsidRDefault="00DD1F61" w:rsidP="00DD1F61">
      <w:pPr>
        <w:pStyle w:val="3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>городского округа Вичуга от</w:t>
      </w:r>
      <w:r w:rsidR="006D57A8">
        <w:rPr>
          <w:b w:val="0"/>
          <w:bCs w:val="0"/>
          <w:szCs w:val="28"/>
          <w:lang w:val="ru-RU"/>
        </w:rPr>
        <w:t xml:space="preserve"> 30.03.2022 г. № 268</w:t>
      </w:r>
    </w:p>
    <w:p w:rsidR="00DD1F61" w:rsidRDefault="00DD1F61" w:rsidP="00F51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B5E4A" w:rsidRDefault="000B5E4A" w:rsidP="00942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232EC" w:rsidRPr="00420FBB" w:rsidRDefault="00420FBB" w:rsidP="0094294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тчет о выполнении Плана мероприятий по реализации Стратегии социально-экономического развития городского округа Вичуга на период 2021-2024 гг.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</w:t>
      </w:r>
      <w:r w:rsidRPr="00420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tbl>
      <w:tblPr>
        <w:tblStyle w:val="aa"/>
        <w:tblpPr w:leftFromText="180" w:rightFromText="180" w:vertAnchor="text" w:horzAnchor="margin" w:tblpXSpec="center" w:tblpY="319"/>
        <w:tblW w:w="15964" w:type="dxa"/>
        <w:tblLayout w:type="fixed"/>
        <w:tblLook w:val="04A0"/>
      </w:tblPr>
      <w:tblGrid>
        <w:gridCol w:w="817"/>
        <w:gridCol w:w="3947"/>
        <w:gridCol w:w="3826"/>
        <w:gridCol w:w="1843"/>
        <w:gridCol w:w="1846"/>
        <w:gridCol w:w="1842"/>
        <w:gridCol w:w="1843"/>
      </w:tblGrid>
      <w:tr w:rsidR="00942947" w:rsidRPr="005A6681" w:rsidTr="005A6681">
        <w:trPr>
          <w:trHeight w:val="968"/>
        </w:trPr>
        <w:tc>
          <w:tcPr>
            <w:tcW w:w="81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7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826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Информация о выполнении мероприятия (выполнено/</w:t>
            </w:r>
          </w:p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 частично/ не выполнено)</w:t>
            </w:r>
          </w:p>
        </w:tc>
        <w:tc>
          <w:tcPr>
            <w:tcW w:w="3688" w:type="dxa"/>
            <w:gridSpan w:val="2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Освоение финансовых средств, руб.</w:t>
            </w:r>
          </w:p>
        </w:tc>
        <w:tc>
          <w:tcPr>
            <w:tcW w:w="1843" w:type="dxa"/>
            <w:vMerge w:val="restart"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Причины невыполнения, проблемные вопросы</w:t>
            </w:r>
          </w:p>
        </w:tc>
      </w:tr>
      <w:tr w:rsidR="00942947" w:rsidRPr="005A6681" w:rsidTr="005A6681">
        <w:trPr>
          <w:trHeight w:val="967"/>
        </w:trPr>
        <w:tc>
          <w:tcPr>
            <w:tcW w:w="81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7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6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947" w:rsidRPr="005A6681" w:rsidRDefault="00942947" w:rsidP="00942947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:rsidR="00942947" w:rsidRPr="005A6681" w:rsidRDefault="00942947" w:rsidP="005D095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942947" w:rsidRPr="005A6681" w:rsidRDefault="00942947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42947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42947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942947" w:rsidRPr="005A6681" w:rsidRDefault="00942947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 1. Развитие малого и среднего предпринимательства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47 374 000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47 374 000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2. Сохранение и создание новых рабочих мест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Организация общественных работ и временной занятости молодежи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404 000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402 306,17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Реализация Плана мероприятий по созданию рабочих мест и развитию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предпринимательской инициативы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Отдел экономики, предпринимательства и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маркетинга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II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социальной сферы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596BDC" w:rsidRPr="005A6681" w:rsidTr="005A6681">
        <w:trPr>
          <w:trHeight w:val="120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161 678 869,49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  <w:szCs w:val="24"/>
              </w:rPr>
              <w:t>160 238 572,47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2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134 996 729,18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133 964 123,34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147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10 797 939,81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10 640 620,76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культуры и искусства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25 638 359,03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25 611 346,45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39 206 591,04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38 211 836,54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4 444 580,47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4 258 521,01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88 149,48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88 149,48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Создание современных условий обучения в муниципальных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образовательных  учреждениях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3 169 804,0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3 053 346,0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3.9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18 076 247,0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14 906 650,91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детьми с ограниченными возможностями здоровья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3.11.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 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3 799 488,58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3 749 828,44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54 173 790,06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53 903 687,99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6 454 426,29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6 440 782,45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3 743 435,44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3 742 990,93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 развитие архивных фондов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1 234 433,43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1 206 633,47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5. Развитие физической культуры и спорта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Организация досуга населения в области физической культуры и спорта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9 414 834,25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9 229 486,07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Развитие системы подготовки спортивного резерва </w:t>
            </w:r>
            <w:r w:rsidRPr="005A66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1 637 758,15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1 592 753,55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политики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реализации молодежной политики в </w:t>
            </w:r>
            <w:r w:rsidRPr="005A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Администрация городского округа Вичуга (ведущий специалист по 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работе с молодежью)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150 600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120 387,40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7.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4 366 410,90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4 358 516,06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8.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596BDC" w:rsidRPr="005A6681" w:rsidTr="005A6681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372 384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372 384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1131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395 200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395 000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150 000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150 000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692 300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592 693,55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5A6681">
              <w:rPr>
                <w:rFonts w:ascii="Times New Roman" w:hAnsi="Times New Roman" w:cs="Times New Roman"/>
                <w:b/>
                <w:sz w:val="28"/>
                <w:szCs w:val="32"/>
              </w:rPr>
              <w:t>. Цели по развитию жилищно-коммунального хозяйства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Вичуга, муниципальные унитарные предприятия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TimesNewRoman" w:hAnsi="Times New Roman" w:cs="Times New Roman"/>
                <w:sz w:val="24"/>
                <w:szCs w:val="24"/>
              </w:rPr>
              <w:t>1 671 494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TimesNewRoman" w:hAnsi="Times New Roman" w:cs="Times New Roman"/>
                <w:sz w:val="24"/>
                <w:szCs w:val="24"/>
              </w:rPr>
              <w:t>1 671 494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индивидуальных приборов учета </w:t>
            </w:r>
            <w:r w:rsidRPr="005A6681">
              <w:rPr>
                <w:rFonts w:ascii="Times New Roman" w:hAnsi="Times New Roman" w:cs="Times New Roman"/>
                <w:sz w:val="24"/>
              </w:rPr>
              <w:lastRenderedPageBreak/>
              <w:t>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lastRenderedPageBreak/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206 455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173 403,40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63 764 190,38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58 307 066,48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279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16 708 147,53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16 708 055,86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270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Организация и повышение безопасности дорожного движения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482 051,74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482 050,19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11.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Обеспечение жильем молодых семей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1 289 475,20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1 289 475,20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36188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11.</w:t>
            </w:r>
            <w:r w:rsidR="00536188" w:rsidRPr="005A668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A6681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городском округе Вичуга</w:t>
            </w:r>
          </w:p>
          <w:p w:rsidR="00536188" w:rsidRPr="005A6681" w:rsidRDefault="00536188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2 805 215,80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2 790 583,31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12. Благоустройство городского округа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наружного освещения,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ремонт и текущее содержание объектов уличного освещения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21 744 984,49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21 157 815,70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1 758 200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1 757 070,0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274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2 023 976,30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1 964 802,52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33 761 263,93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33 534 329,80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13.2.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6681">
              <w:rPr>
                <w:rFonts w:ascii="Times New Roman" w:hAnsi="Times New Roman" w:cs="Times New Roman"/>
                <w:sz w:val="24"/>
              </w:rPr>
              <w:t>Благоустройство дворовых территорий  городского округа Вичуга в рамках поддержки местных инициатив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3 411 823,16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3 411 823,16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jc w:val="center"/>
              <w:rPr>
                <w:rFonts w:ascii="Times New Roman" w:hAnsi="Times New Roman" w:cs="Times New Roman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14.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Обеспечение деятельности муниципального бюджетного учреждения 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184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4 602 096,45</w:t>
            </w:r>
          </w:p>
        </w:tc>
        <w:tc>
          <w:tcPr>
            <w:tcW w:w="1842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4 602 096,45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 xml:space="preserve">15. </w:t>
            </w:r>
            <w:r w:rsidRPr="005A6681">
              <w:rPr>
                <w:rFonts w:ascii="Times New Roman" w:hAnsi="Times New Roman" w:cs="Times New Roman"/>
                <w:b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596BDC" w:rsidRPr="005A6681" w:rsidTr="005A6681">
        <w:trPr>
          <w:trHeight w:val="26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lastRenderedPageBreak/>
              <w:t>V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5A6681">
              <w:rPr>
                <w:rFonts w:ascii="Times New Roman" w:hAnsi="Times New Roman" w:cs="Times New Roman"/>
              </w:rPr>
              <w:t xml:space="preserve"> </w:t>
            </w:r>
            <w:r w:rsidRPr="005A6681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BDC" w:rsidRPr="005A6681" w:rsidTr="005A6681">
        <w:trPr>
          <w:trHeight w:val="448"/>
        </w:trPr>
        <w:tc>
          <w:tcPr>
            <w:tcW w:w="15964" w:type="dxa"/>
            <w:gridSpan w:val="7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5A6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596BDC" w:rsidRPr="005A6681" w:rsidTr="005A6681">
        <w:trPr>
          <w:trHeight w:val="448"/>
        </w:trPr>
        <w:tc>
          <w:tcPr>
            <w:tcW w:w="81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3947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Регулярная работа 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3826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Выполнено</w:t>
            </w:r>
          </w:p>
        </w:tc>
        <w:tc>
          <w:tcPr>
            <w:tcW w:w="3688" w:type="dxa"/>
            <w:gridSpan w:val="2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596BDC" w:rsidRPr="005A6681" w:rsidRDefault="00596BDC" w:rsidP="00596BD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681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59677C" w:rsidRDefault="0059677C" w:rsidP="006D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6D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AB128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9E" w:rsidRDefault="00806A9E" w:rsidP="00B82068">
      <w:pPr>
        <w:spacing w:after="0" w:line="240" w:lineRule="auto"/>
      </w:pPr>
      <w:r>
        <w:separator/>
      </w:r>
    </w:p>
  </w:endnote>
  <w:endnote w:type="continuationSeparator" w:id="0">
    <w:p w:rsidR="00806A9E" w:rsidRDefault="00806A9E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9E" w:rsidRDefault="00806A9E" w:rsidP="00B82068">
      <w:pPr>
        <w:spacing w:after="0" w:line="240" w:lineRule="auto"/>
      </w:pPr>
      <w:r>
        <w:separator/>
      </w:r>
    </w:p>
  </w:footnote>
  <w:footnote w:type="continuationSeparator" w:id="0">
    <w:p w:rsidR="00806A9E" w:rsidRDefault="00806A9E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449E7"/>
    <w:rsid w:val="00046E74"/>
    <w:rsid w:val="000A3B79"/>
    <w:rsid w:val="000B4C24"/>
    <w:rsid w:val="000B5E4A"/>
    <w:rsid w:val="000C125C"/>
    <w:rsid w:val="000C1770"/>
    <w:rsid w:val="00102C2D"/>
    <w:rsid w:val="001279DD"/>
    <w:rsid w:val="00183D18"/>
    <w:rsid w:val="001A7217"/>
    <w:rsid w:val="001B4C3C"/>
    <w:rsid w:val="001B6355"/>
    <w:rsid w:val="001C2FFC"/>
    <w:rsid w:val="001C486E"/>
    <w:rsid w:val="001E060C"/>
    <w:rsid w:val="001E4280"/>
    <w:rsid w:val="001E6093"/>
    <w:rsid w:val="001F754F"/>
    <w:rsid w:val="002158A8"/>
    <w:rsid w:val="0021718A"/>
    <w:rsid w:val="00242DA7"/>
    <w:rsid w:val="0025703A"/>
    <w:rsid w:val="00274996"/>
    <w:rsid w:val="002761C6"/>
    <w:rsid w:val="002938F9"/>
    <w:rsid w:val="002B456C"/>
    <w:rsid w:val="002C5F4D"/>
    <w:rsid w:val="002F50FC"/>
    <w:rsid w:val="00312FC5"/>
    <w:rsid w:val="00315537"/>
    <w:rsid w:val="003400B8"/>
    <w:rsid w:val="003412CE"/>
    <w:rsid w:val="0035529A"/>
    <w:rsid w:val="00363A70"/>
    <w:rsid w:val="003C2FFD"/>
    <w:rsid w:val="003D350E"/>
    <w:rsid w:val="003F2A2B"/>
    <w:rsid w:val="003F770E"/>
    <w:rsid w:val="00402F7F"/>
    <w:rsid w:val="00415F15"/>
    <w:rsid w:val="004172FC"/>
    <w:rsid w:val="00420FBB"/>
    <w:rsid w:val="0043508F"/>
    <w:rsid w:val="00440DB6"/>
    <w:rsid w:val="004654A5"/>
    <w:rsid w:val="00471018"/>
    <w:rsid w:val="004812A9"/>
    <w:rsid w:val="004830F5"/>
    <w:rsid w:val="004963ED"/>
    <w:rsid w:val="004A00BB"/>
    <w:rsid w:val="004A24B1"/>
    <w:rsid w:val="004A4FEA"/>
    <w:rsid w:val="004F187F"/>
    <w:rsid w:val="00516E6C"/>
    <w:rsid w:val="00536188"/>
    <w:rsid w:val="00544783"/>
    <w:rsid w:val="0057742F"/>
    <w:rsid w:val="00580EDB"/>
    <w:rsid w:val="00585DDE"/>
    <w:rsid w:val="0059677C"/>
    <w:rsid w:val="00596BDC"/>
    <w:rsid w:val="005A26C5"/>
    <w:rsid w:val="005A2C0F"/>
    <w:rsid w:val="005A6681"/>
    <w:rsid w:val="005D7B82"/>
    <w:rsid w:val="005F292D"/>
    <w:rsid w:val="00622D39"/>
    <w:rsid w:val="00624874"/>
    <w:rsid w:val="00627229"/>
    <w:rsid w:val="0063099D"/>
    <w:rsid w:val="00643D1A"/>
    <w:rsid w:val="00655626"/>
    <w:rsid w:val="006D429F"/>
    <w:rsid w:val="006D57A8"/>
    <w:rsid w:val="007077E7"/>
    <w:rsid w:val="0070796E"/>
    <w:rsid w:val="0071354B"/>
    <w:rsid w:val="00716858"/>
    <w:rsid w:val="0071723E"/>
    <w:rsid w:val="0072077D"/>
    <w:rsid w:val="00735A60"/>
    <w:rsid w:val="00747027"/>
    <w:rsid w:val="00755921"/>
    <w:rsid w:val="007703C2"/>
    <w:rsid w:val="007748CA"/>
    <w:rsid w:val="007A3F9D"/>
    <w:rsid w:val="007C0DA0"/>
    <w:rsid w:val="007C444B"/>
    <w:rsid w:val="007D62BF"/>
    <w:rsid w:val="007E249D"/>
    <w:rsid w:val="007E4810"/>
    <w:rsid w:val="00806A9E"/>
    <w:rsid w:val="008163F8"/>
    <w:rsid w:val="00832260"/>
    <w:rsid w:val="00851AD9"/>
    <w:rsid w:val="00857F2E"/>
    <w:rsid w:val="008614CE"/>
    <w:rsid w:val="008637E4"/>
    <w:rsid w:val="00885703"/>
    <w:rsid w:val="008915B3"/>
    <w:rsid w:val="009232EC"/>
    <w:rsid w:val="00940718"/>
    <w:rsid w:val="00942947"/>
    <w:rsid w:val="00982403"/>
    <w:rsid w:val="009C2DA2"/>
    <w:rsid w:val="009E0717"/>
    <w:rsid w:val="009E5B7B"/>
    <w:rsid w:val="009F63BC"/>
    <w:rsid w:val="00A001F9"/>
    <w:rsid w:val="00A3369D"/>
    <w:rsid w:val="00A344E7"/>
    <w:rsid w:val="00AA03F6"/>
    <w:rsid w:val="00AA1F65"/>
    <w:rsid w:val="00AA62E3"/>
    <w:rsid w:val="00AB1287"/>
    <w:rsid w:val="00AF37D0"/>
    <w:rsid w:val="00AF3B41"/>
    <w:rsid w:val="00AF5C5A"/>
    <w:rsid w:val="00AF79A9"/>
    <w:rsid w:val="00B52EB2"/>
    <w:rsid w:val="00B76051"/>
    <w:rsid w:val="00B82068"/>
    <w:rsid w:val="00BA6566"/>
    <w:rsid w:val="00BC7806"/>
    <w:rsid w:val="00BF018E"/>
    <w:rsid w:val="00C16636"/>
    <w:rsid w:val="00C23D84"/>
    <w:rsid w:val="00C3366B"/>
    <w:rsid w:val="00C44103"/>
    <w:rsid w:val="00C451F0"/>
    <w:rsid w:val="00C560B5"/>
    <w:rsid w:val="00C57574"/>
    <w:rsid w:val="00CA5838"/>
    <w:rsid w:val="00CB12B1"/>
    <w:rsid w:val="00D05D07"/>
    <w:rsid w:val="00D10C25"/>
    <w:rsid w:val="00D22FDF"/>
    <w:rsid w:val="00D271F5"/>
    <w:rsid w:val="00D32C9F"/>
    <w:rsid w:val="00D601F3"/>
    <w:rsid w:val="00D64E75"/>
    <w:rsid w:val="00DA4B07"/>
    <w:rsid w:val="00DA68E7"/>
    <w:rsid w:val="00DB04CC"/>
    <w:rsid w:val="00DD1F61"/>
    <w:rsid w:val="00DE0882"/>
    <w:rsid w:val="00DE142C"/>
    <w:rsid w:val="00DE5D7C"/>
    <w:rsid w:val="00DF4120"/>
    <w:rsid w:val="00DF6BDD"/>
    <w:rsid w:val="00E116CC"/>
    <w:rsid w:val="00E12CF7"/>
    <w:rsid w:val="00E314AB"/>
    <w:rsid w:val="00E31552"/>
    <w:rsid w:val="00E46092"/>
    <w:rsid w:val="00E565F9"/>
    <w:rsid w:val="00E64CCD"/>
    <w:rsid w:val="00E87204"/>
    <w:rsid w:val="00EC181A"/>
    <w:rsid w:val="00EF311C"/>
    <w:rsid w:val="00F02C2B"/>
    <w:rsid w:val="00F074AE"/>
    <w:rsid w:val="00F3091A"/>
    <w:rsid w:val="00F45240"/>
    <w:rsid w:val="00F513D7"/>
    <w:rsid w:val="00F6436C"/>
    <w:rsid w:val="00F67FD0"/>
    <w:rsid w:val="00F83975"/>
    <w:rsid w:val="00F879D7"/>
    <w:rsid w:val="00FA12CF"/>
    <w:rsid w:val="00FA39C4"/>
    <w:rsid w:val="00FA62F3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B"/>
  </w:style>
  <w:style w:type="paragraph" w:styleId="3">
    <w:name w:val="heading 3"/>
    <w:basedOn w:val="a"/>
    <w:next w:val="a"/>
    <w:link w:val="30"/>
    <w:uiPriority w:val="99"/>
    <w:unhideWhenUsed/>
    <w:qFormat/>
    <w:rsid w:val="00DD1F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D1F6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92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Рита</cp:lastModifiedBy>
  <cp:revision>2</cp:revision>
  <cp:lastPrinted>2022-02-28T11:01:00Z</cp:lastPrinted>
  <dcterms:created xsi:type="dcterms:W3CDTF">2022-03-30T10:47:00Z</dcterms:created>
  <dcterms:modified xsi:type="dcterms:W3CDTF">2022-03-30T10:47:00Z</dcterms:modified>
</cp:coreProperties>
</file>